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CF" w:rsidRPr="00A47E05" w:rsidRDefault="00A47E05" w:rsidP="001D6F1A">
      <w:pPr>
        <w:rPr>
          <w:rFonts w:ascii="Arial" w:hAnsi="Arial" w:cs="Arial"/>
          <w:sz w:val="16"/>
          <w:szCs w:val="16"/>
        </w:rPr>
      </w:pPr>
      <w:r w:rsidRPr="00A47E0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A47E05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</w:t>
      </w:r>
    </w:p>
    <w:p w:rsidR="00DC041D" w:rsidRPr="00A47E05" w:rsidRDefault="00DC041D" w:rsidP="001D6F1A">
      <w:pPr>
        <w:rPr>
          <w:rFonts w:ascii="Arial" w:hAnsi="Arial" w:cs="Arial"/>
          <w:sz w:val="16"/>
          <w:szCs w:val="16"/>
        </w:rPr>
      </w:pPr>
    </w:p>
    <w:p w:rsidR="009247CF" w:rsidRPr="00A47E05" w:rsidRDefault="001943F4" w:rsidP="001D6F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21336</wp:posOffset>
            </wp:positionH>
            <wp:positionV relativeFrom="paragraph">
              <wp:posOffset>78135</wp:posOffset>
            </wp:positionV>
            <wp:extent cx="2110105" cy="581660"/>
            <wp:effectExtent l="0" t="0" r="4445" b="889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E05" w:rsidRDefault="001943F4" w:rsidP="001D6F1A">
      <w:pPr>
        <w:rPr>
          <w:rFonts w:ascii="Arial" w:hAnsi="Arial" w:cs="Arial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677E2E8" wp14:editId="3048A038">
            <wp:simplePos x="0" y="0"/>
            <wp:positionH relativeFrom="margin">
              <wp:align>right</wp:align>
            </wp:positionH>
            <wp:positionV relativeFrom="paragraph">
              <wp:posOffset>91062</wp:posOffset>
            </wp:positionV>
            <wp:extent cx="1920709" cy="250257"/>
            <wp:effectExtent l="0" t="0" r="381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̊netrafiken_logo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709" cy="25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022" w:rsidRDefault="00091022" w:rsidP="001D6F1A">
      <w:pPr>
        <w:rPr>
          <w:rFonts w:ascii="Arial" w:hAnsi="Arial" w:cs="Arial"/>
          <w:sz w:val="36"/>
          <w:szCs w:val="36"/>
        </w:rPr>
      </w:pPr>
    </w:p>
    <w:p w:rsidR="00091022" w:rsidRDefault="00091022" w:rsidP="001D6F1A">
      <w:pPr>
        <w:rPr>
          <w:rFonts w:ascii="Arial" w:hAnsi="Arial" w:cs="Arial"/>
          <w:sz w:val="36"/>
          <w:szCs w:val="36"/>
        </w:rPr>
      </w:pPr>
    </w:p>
    <w:p w:rsidR="001943F4" w:rsidRDefault="001943F4" w:rsidP="001D6F1A">
      <w:pPr>
        <w:rPr>
          <w:rFonts w:ascii="Arial" w:hAnsi="Arial" w:cs="Arial"/>
          <w:sz w:val="36"/>
          <w:szCs w:val="36"/>
        </w:rPr>
      </w:pPr>
    </w:p>
    <w:p w:rsidR="001943F4" w:rsidRDefault="001943F4" w:rsidP="001D6F1A">
      <w:pPr>
        <w:rPr>
          <w:rFonts w:ascii="Arial" w:hAnsi="Arial" w:cs="Arial"/>
          <w:sz w:val="36"/>
          <w:szCs w:val="36"/>
        </w:rPr>
      </w:pPr>
    </w:p>
    <w:p w:rsidR="001943F4" w:rsidRDefault="001943F4" w:rsidP="001D6F1A">
      <w:pPr>
        <w:rPr>
          <w:rFonts w:ascii="Arial" w:hAnsi="Arial" w:cs="Arial"/>
          <w:sz w:val="36"/>
          <w:szCs w:val="36"/>
        </w:rPr>
      </w:pPr>
    </w:p>
    <w:p w:rsidR="00E27D48" w:rsidRPr="00DC041D" w:rsidRDefault="001D6F1A" w:rsidP="001D6F1A">
      <w:pPr>
        <w:rPr>
          <w:rFonts w:ascii="Arial" w:hAnsi="Arial" w:cs="Arial"/>
          <w:sz w:val="36"/>
          <w:szCs w:val="36"/>
        </w:rPr>
      </w:pPr>
      <w:r w:rsidRPr="00DC041D">
        <w:rPr>
          <w:rFonts w:ascii="Arial" w:hAnsi="Arial" w:cs="Arial"/>
          <w:sz w:val="36"/>
          <w:szCs w:val="36"/>
        </w:rPr>
        <w:t xml:space="preserve">Genomförandeavtal gällande </w:t>
      </w:r>
      <w:r w:rsidR="0068701F" w:rsidRPr="00DC041D">
        <w:rPr>
          <w:rFonts w:ascii="Arial" w:hAnsi="Arial" w:cs="Arial"/>
          <w:sz w:val="36"/>
          <w:szCs w:val="36"/>
        </w:rPr>
        <w:t>Helsingborgs</w:t>
      </w:r>
      <w:r w:rsidR="00406FFC" w:rsidRPr="00DC041D">
        <w:rPr>
          <w:rFonts w:ascii="Arial" w:hAnsi="Arial" w:cs="Arial"/>
          <w:sz w:val="36"/>
          <w:szCs w:val="36"/>
        </w:rPr>
        <w:t>E</w:t>
      </w:r>
      <w:r w:rsidR="0068701F" w:rsidRPr="00DC041D">
        <w:rPr>
          <w:rFonts w:ascii="Arial" w:hAnsi="Arial" w:cs="Arial"/>
          <w:sz w:val="36"/>
          <w:szCs w:val="36"/>
        </w:rPr>
        <w:t>xpressen 2</w:t>
      </w:r>
      <w:r w:rsidR="006B69BE" w:rsidRPr="00DC041D">
        <w:rPr>
          <w:rFonts w:ascii="Arial" w:hAnsi="Arial" w:cs="Arial"/>
          <w:sz w:val="36"/>
          <w:szCs w:val="36"/>
        </w:rPr>
        <w:t xml:space="preserve"> </w:t>
      </w:r>
    </w:p>
    <w:p w:rsidR="001943F4" w:rsidRDefault="001943F4" w:rsidP="001D6F1A">
      <w:pPr>
        <w:rPr>
          <w:rFonts w:ascii="Arial" w:hAnsi="Arial" w:cs="Arial"/>
          <w:b/>
          <w:sz w:val="24"/>
          <w:szCs w:val="24"/>
        </w:rPr>
      </w:pPr>
    </w:p>
    <w:p w:rsidR="001943F4" w:rsidRDefault="001943F4" w:rsidP="001D6F1A">
      <w:pPr>
        <w:rPr>
          <w:rFonts w:ascii="Arial" w:hAnsi="Arial" w:cs="Arial"/>
          <w:b/>
          <w:sz w:val="24"/>
          <w:szCs w:val="24"/>
        </w:rPr>
      </w:pPr>
    </w:p>
    <w:p w:rsidR="001943F4" w:rsidRDefault="001943F4" w:rsidP="001D6F1A">
      <w:pPr>
        <w:rPr>
          <w:rFonts w:ascii="Arial" w:hAnsi="Arial" w:cs="Arial"/>
          <w:b/>
          <w:sz w:val="24"/>
          <w:szCs w:val="24"/>
        </w:rPr>
      </w:pPr>
    </w:p>
    <w:p w:rsidR="001943F4" w:rsidRDefault="001943F4" w:rsidP="001D6F1A">
      <w:pPr>
        <w:rPr>
          <w:rFonts w:ascii="Arial" w:hAnsi="Arial" w:cs="Arial"/>
          <w:b/>
          <w:sz w:val="24"/>
          <w:szCs w:val="24"/>
        </w:rPr>
      </w:pPr>
    </w:p>
    <w:p w:rsidR="001D6F1A" w:rsidRPr="006B69BE" w:rsidRDefault="001D6F1A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§1 Parter och avtalets syfte</w:t>
      </w:r>
      <w:bookmarkStart w:id="0" w:name="_GoBack"/>
      <w:bookmarkEnd w:id="0"/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Detta </w:t>
      </w:r>
      <w:r w:rsidR="00570B5D" w:rsidRPr="006B69BE">
        <w:rPr>
          <w:rFonts w:ascii="Arial" w:hAnsi="Arial" w:cs="Arial"/>
          <w:sz w:val="24"/>
          <w:szCs w:val="24"/>
        </w:rPr>
        <w:t>genomförande</w:t>
      </w:r>
      <w:r w:rsidRPr="006B69BE">
        <w:rPr>
          <w:rFonts w:ascii="Arial" w:hAnsi="Arial" w:cs="Arial"/>
          <w:sz w:val="24"/>
          <w:szCs w:val="24"/>
        </w:rPr>
        <w:t xml:space="preserve">avtal har upprättats mellan Helsingborgs kommun (nedan benämnt Staden) och Region Skåne genom Skånetrafiken (nedan benämnt Skånetrafiken). </w:t>
      </w:r>
    </w:p>
    <w:p w:rsidR="00694D27" w:rsidRPr="006B69BE" w:rsidRDefault="00B30FB3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E</w:t>
      </w:r>
      <w:r w:rsidR="003B39DA" w:rsidRPr="006B69BE">
        <w:rPr>
          <w:rFonts w:ascii="Arial" w:hAnsi="Arial" w:cs="Arial"/>
          <w:sz w:val="24"/>
          <w:szCs w:val="24"/>
        </w:rPr>
        <w:t xml:space="preserve">tt avtal </w:t>
      </w:r>
      <w:r w:rsidR="00694D27" w:rsidRPr="006B69BE">
        <w:rPr>
          <w:rFonts w:ascii="Arial" w:hAnsi="Arial" w:cs="Arial"/>
          <w:sz w:val="24"/>
          <w:szCs w:val="24"/>
        </w:rPr>
        <w:t>tecknades mellan Helsingborgs stad och Skånetrafiken angående Helsingborgsexpressen 2 och 3</w:t>
      </w:r>
      <w:r w:rsidR="00B308D0" w:rsidRPr="006B69BE">
        <w:rPr>
          <w:rFonts w:ascii="Arial" w:hAnsi="Arial" w:cs="Arial"/>
          <w:sz w:val="24"/>
          <w:szCs w:val="24"/>
        </w:rPr>
        <w:t>,</w:t>
      </w:r>
      <w:r w:rsidR="00694D27" w:rsidRPr="006B69BE">
        <w:rPr>
          <w:rFonts w:ascii="Arial" w:hAnsi="Arial" w:cs="Arial"/>
          <w:sz w:val="24"/>
          <w:szCs w:val="24"/>
        </w:rPr>
        <w:t xml:space="preserve"> daterat 2016-12-15. </w:t>
      </w:r>
    </w:p>
    <w:p w:rsidR="000002A4" w:rsidRPr="006B69BE" w:rsidRDefault="000002A4" w:rsidP="001D6F1A">
      <w:pPr>
        <w:rPr>
          <w:rFonts w:ascii="Arial" w:hAnsi="Arial" w:cs="Arial"/>
          <w:sz w:val="24"/>
          <w:szCs w:val="24"/>
        </w:rPr>
      </w:pPr>
    </w:p>
    <w:p w:rsidR="000002A4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§2</w:t>
      </w:r>
      <w:r w:rsidR="00F8053E" w:rsidRPr="006B69BE">
        <w:rPr>
          <w:rFonts w:ascii="Arial" w:hAnsi="Arial" w:cs="Arial"/>
          <w:b/>
          <w:sz w:val="24"/>
          <w:szCs w:val="24"/>
        </w:rPr>
        <w:t xml:space="preserve"> </w:t>
      </w:r>
      <w:r w:rsidR="000002A4" w:rsidRPr="006B69BE">
        <w:rPr>
          <w:rFonts w:ascii="Arial" w:hAnsi="Arial" w:cs="Arial"/>
          <w:b/>
          <w:sz w:val="24"/>
          <w:szCs w:val="24"/>
        </w:rPr>
        <w:t>Målet med Helsingborgs</w:t>
      </w:r>
      <w:r w:rsidR="008B6960" w:rsidRPr="006B69BE">
        <w:rPr>
          <w:rFonts w:ascii="Arial" w:hAnsi="Arial" w:cs="Arial"/>
          <w:b/>
          <w:sz w:val="24"/>
          <w:szCs w:val="24"/>
        </w:rPr>
        <w:t>E</w:t>
      </w:r>
      <w:r w:rsidR="000002A4" w:rsidRPr="006B69BE">
        <w:rPr>
          <w:rFonts w:ascii="Arial" w:hAnsi="Arial" w:cs="Arial"/>
          <w:b/>
          <w:sz w:val="24"/>
          <w:szCs w:val="24"/>
        </w:rPr>
        <w:t>xpressen 2</w:t>
      </w:r>
    </w:p>
    <w:p w:rsidR="00F8053E" w:rsidRPr="006B69BE" w:rsidRDefault="00F8053E" w:rsidP="00F8053E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Med Helsingborgsexpressen menas ett spårvägslikt stadsbusskoncept (BRT) med hög kapacitet, snabbhet, bekvämlighet, enkelhet och image, i likhet med HelsingborgsExpressen 1. Parternas alla delåtgärder bildar tillsammans Helsingborgsexpressen. Staden har ett övergripande mål i sin översiktliga planering att växa genom förtätning. En pusselbit för att lyckas med detta är att utveckla effektiv och attraktiv kollektivtrafik med hög kapacitet. 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 xml:space="preserve">xpressen bidrar till dessa mål. </w:t>
      </w:r>
    </w:p>
    <w:p w:rsidR="00406FFC" w:rsidRPr="006B69BE" w:rsidRDefault="00406FFC" w:rsidP="00406FFC">
      <w:pPr>
        <w:rPr>
          <w:rFonts w:ascii="Arial" w:hAnsi="Arial" w:cs="Arial"/>
          <w:strike/>
          <w:color w:val="FF0000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Resandet med stadsbuss i Helsingborg har haft en god utveckling genom åren. Fram till år 2030 är målet att öka kollektivtrafikens marknadsdel till 50 % i Helsingborg i enlighet med </w:t>
      </w:r>
      <w:r w:rsidR="008D567C" w:rsidRPr="006B69BE">
        <w:rPr>
          <w:rFonts w:ascii="Arial" w:hAnsi="Arial" w:cs="Arial"/>
          <w:sz w:val="24"/>
          <w:szCs w:val="24"/>
        </w:rPr>
        <w:t>Region Skånes t</w:t>
      </w:r>
      <w:r w:rsidRPr="006B69BE">
        <w:rPr>
          <w:rFonts w:ascii="Arial" w:hAnsi="Arial" w:cs="Arial"/>
          <w:sz w:val="24"/>
          <w:szCs w:val="24"/>
        </w:rPr>
        <w:t xml:space="preserve">rafikförsörjningsprogram. </w:t>
      </w:r>
    </w:p>
    <w:p w:rsidR="00C81809" w:rsidRPr="006B69BE" w:rsidRDefault="00C81809" w:rsidP="00F8053E">
      <w:pPr>
        <w:rPr>
          <w:rFonts w:ascii="Arial" w:hAnsi="Arial" w:cs="Arial"/>
          <w:sz w:val="24"/>
          <w:szCs w:val="24"/>
        </w:rPr>
      </w:pPr>
    </w:p>
    <w:p w:rsidR="000219DB" w:rsidRPr="006B69BE" w:rsidRDefault="00C81809" w:rsidP="000219DB">
      <w:pPr>
        <w:rPr>
          <w:rFonts w:ascii="Arial" w:hAnsi="Arial" w:cs="Arial"/>
          <w:sz w:val="24"/>
          <w:szCs w:val="24"/>
          <w:highlight w:val="yellow"/>
        </w:rPr>
      </w:pPr>
      <w:r w:rsidRPr="006B69BE">
        <w:rPr>
          <w:rFonts w:ascii="Arial" w:hAnsi="Arial" w:cs="Arial"/>
          <w:sz w:val="24"/>
          <w:szCs w:val="24"/>
        </w:rPr>
        <w:t>Ambitionen är att utforma Helsingborgs</w:t>
      </w:r>
      <w:r w:rsidR="00151BFB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 xml:space="preserve">xpressen </w:t>
      </w:r>
      <w:r w:rsidR="00DF3E9E" w:rsidRPr="006B69BE">
        <w:rPr>
          <w:rFonts w:ascii="Arial" w:hAnsi="Arial" w:cs="Arial"/>
          <w:sz w:val="24"/>
          <w:szCs w:val="24"/>
        </w:rPr>
        <w:t>med utgångspunkt i</w:t>
      </w:r>
      <w:r w:rsidRPr="006B69BE">
        <w:rPr>
          <w:rFonts w:ascii="Arial" w:hAnsi="Arial" w:cs="Arial"/>
          <w:sz w:val="24"/>
          <w:szCs w:val="24"/>
        </w:rPr>
        <w:t xml:space="preserve"> ”</w:t>
      </w:r>
      <w:proofErr w:type="spellStart"/>
      <w:r w:rsidRPr="006B69BE">
        <w:rPr>
          <w:rFonts w:ascii="Arial" w:hAnsi="Arial" w:cs="Arial"/>
          <w:sz w:val="24"/>
          <w:szCs w:val="24"/>
        </w:rPr>
        <w:t>Guidelines</w:t>
      </w:r>
      <w:proofErr w:type="spellEnd"/>
      <w:r w:rsidRPr="006B69BE">
        <w:rPr>
          <w:rFonts w:ascii="Arial" w:hAnsi="Arial" w:cs="Arial"/>
          <w:sz w:val="24"/>
          <w:szCs w:val="24"/>
        </w:rPr>
        <w:t xml:space="preserve"> för attraktiv kollektivtrafik med fokus på BRT, 1:a utgåva januari 2015” </w:t>
      </w:r>
      <w:r w:rsidR="001F4F9F" w:rsidRPr="006B69BE">
        <w:rPr>
          <w:rFonts w:ascii="Arial" w:hAnsi="Arial" w:cs="Arial"/>
          <w:sz w:val="24"/>
          <w:szCs w:val="24"/>
        </w:rPr>
        <w:t>och</w:t>
      </w:r>
      <w:r w:rsidRPr="006B69BE">
        <w:rPr>
          <w:rFonts w:ascii="Arial" w:hAnsi="Arial" w:cs="Arial"/>
          <w:sz w:val="24"/>
          <w:szCs w:val="24"/>
        </w:rPr>
        <w:t xml:space="preserve"> att </w:t>
      </w:r>
      <w:r w:rsidR="001F4F9F" w:rsidRPr="006B69BE">
        <w:rPr>
          <w:rFonts w:ascii="Arial" w:hAnsi="Arial" w:cs="Arial"/>
          <w:sz w:val="24"/>
          <w:szCs w:val="24"/>
        </w:rPr>
        <w:t xml:space="preserve">där </w:t>
      </w:r>
      <w:r w:rsidR="00DF3E9E" w:rsidRPr="006B69BE">
        <w:rPr>
          <w:rFonts w:ascii="Arial" w:hAnsi="Arial" w:cs="Arial"/>
          <w:sz w:val="24"/>
          <w:szCs w:val="24"/>
        </w:rPr>
        <w:t>sträva efter att i så stor utsträckning som varje delsträcka tillåter, uppfylla så mycket som möjligt av konceptet för att uppfylla målen i första stycket i denna paragraf</w:t>
      </w:r>
      <w:r w:rsidR="001F4F9F" w:rsidRPr="006B69BE">
        <w:rPr>
          <w:rFonts w:ascii="Arial" w:hAnsi="Arial" w:cs="Arial"/>
          <w:sz w:val="24"/>
          <w:szCs w:val="24"/>
        </w:rPr>
        <w:t xml:space="preserve">. </w:t>
      </w:r>
    </w:p>
    <w:p w:rsidR="001F4F9F" w:rsidRPr="006B69BE" w:rsidRDefault="001F4F9F" w:rsidP="001F4F9F">
      <w:pPr>
        <w:rPr>
          <w:rFonts w:ascii="Arial" w:hAnsi="Arial" w:cs="Arial"/>
          <w:sz w:val="24"/>
          <w:szCs w:val="24"/>
        </w:rPr>
      </w:pPr>
    </w:p>
    <w:p w:rsidR="001F4F9F" w:rsidRPr="006B69BE" w:rsidRDefault="001F4F9F" w:rsidP="001F4F9F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I och med att HelsingborgsExpressen 2 på sin sträcka genom centrala staden kommer att dela körväg med HelsingborgsExpressen 1, där infrastrukturen redan är plats, finns redan goda förutsättningar på den delen. </w:t>
      </w:r>
      <w:r w:rsidR="00571FEA" w:rsidRPr="006B69BE">
        <w:rPr>
          <w:rFonts w:ascii="Arial" w:hAnsi="Arial" w:cs="Arial"/>
          <w:sz w:val="24"/>
          <w:szCs w:val="24"/>
        </w:rPr>
        <w:t>Huvudsakliga åtgärder för att nå ambitionerna på övriga sträckor specificeras under §4.</w:t>
      </w:r>
    </w:p>
    <w:p w:rsidR="001D6F1A" w:rsidRPr="006B69BE" w:rsidRDefault="001D6F1A" w:rsidP="001D6F1A">
      <w:pPr>
        <w:rPr>
          <w:rFonts w:ascii="Arial" w:hAnsi="Arial" w:cs="Arial"/>
          <w:b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§3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</w:t>
      </w:r>
      <w:r w:rsidRPr="006B69BE">
        <w:rPr>
          <w:rFonts w:ascii="Arial" w:hAnsi="Arial" w:cs="Arial"/>
          <w:b/>
          <w:sz w:val="24"/>
          <w:szCs w:val="24"/>
        </w:rPr>
        <w:t xml:space="preserve">Trafikering av </w:t>
      </w:r>
      <w:r w:rsidR="001D6F1A" w:rsidRPr="006B69BE">
        <w:rPr>
          <w:rFonts w:ascii="Arial" w:hAnsi="Arial" w:cs="Arial"/>
          <w:b/>
          <w:sz w:val="24"/>
          <w:szCs w:val="24"/>
        </w:rPr>
        <w:t>Helsingborgsexpressen</w:t>
      </w:r>
      <w:r w:rsidR="00570B5D" w:rsidRPr="006B69BE">
        <w:rPr>
          <w:rFonts w:ascii="Arial" w:hAnsi="Arial" w:cs="Arial"/>
          <w:b/>
          <w:sz w:val="24"/>
          <w:szCs w:val="24"/>
        </w:rPr>
        <w:t xml:space="preserve"> 2</w:t>
      </w:r>
    </w:p>
    <w:p w:rsidR="00C81809" w:rsidRPr="006B69BE" w:rsidRDefault="005968F8" w:rsidP="000A3BD6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Skånetrafiken har upphandlat </w:t>
      </w:r>
      <w:r w:rsidR="000D32C9" w:rsidRPr="006B69BE">
        <w:rPr>
          <w:rFonts w:ascii="Arial" w:hAnsi="Arial" w:cs="Arial"/>
          <w:sz w:val="24"/>
          <w:szCs w:val="24"/>
        </w:rPr>
        <w:t xml:space="preserve">och avtalat med </w:t>
      </w:r>
      <w:proofErr w:type="spellStart"/>
      <w:r w:rsidR="000D32C9" w:rsidRPr="006B69BE">
        <w:rPr>
          <w:rFonts w:ascii="Arial" w:hAnsi="Arial" w:cs="Arial"/>
          <w:sz w:val="24"/>
          <w:szCs w:val="24"/>
        </w:rPr>
        <w:t>Arri</w:t>
      </w:r>
      <w:r w:rsidR="000002A4" w:rsidRPr="006B69BE">
        <w:rPr>
          <w:rFonts w:ascii="Arial" w:hAnsi="Arial" w:cs="Arial"/>
          <w:sz w:val="24"/>
          <w:szCs w:val="24"/>
        </w:rPr>
        <w:t>v</w:t>
      </w:r>
      <w:r w:rsidR="000D32C9" w:rsidRPr="006B69BE">
        <w:rPr>
          <w:rFonts w:ascii="Arial" w:hAnsi="Arial" w:cs="Arial"/>
          <w:sz w:val="24"/>
          <w:szCs w:val="24"/>
        </w:rPr>
        <w:t>a</w:t>
      </w:r>
      <w:proofErr w:type="spellEnd"/>
      <w:r w:rsidR="000D32C9" w:rsidRPr="006B69BE">
        <w:rPr>
          <w:rFonts w:ascii="Arial" w:hAnsi="Arial" w:cs="Arial"/>
          <w:sz w:val="24"/>
          <w:szCs w:val="24"/>
        </w:rPr>
        <w:t xml:space="preserve"> att sköta </w:t>
      </w:r>
      <w:r w:rsidRPr="006B69BE">
        <w:rPr>
          <w:rFonts w:ascii="Arial" w:hAnsi="Arial" w:cs="Arial"/>
          <w:sz w:val="24"/>
          <w:szCs w:val="24"/>
        </w:rPr>
        <w:t xml:space="preserve">stadstrafik i Helsingborg </w:t>
      </w:r>
      <w:r w:rsidR="000D32C9" w:rsidRPr="006B69BE">
        <w:rPr>
          <w:rFonts w:ascii="Arial" w:hAnsi="Arial" w:cs="Arial"/>
          <w:sz w:val="24"/>
          <w:szCs w:val="24"/>
        </w:rPr>
        <w:t>under</w:t>
      </w:r>
      <w:r w:rsidRPr="006B69BE">
        <w:rPr>
          <w:rFonts w:ascii="Arial" w:hAnsi="Arial" w:cs="Arial"/>
          <w:sz w:val="24"/>
          <w:szCs w:val="24"/>
        </w:rPr>
        <w:t xml:space="preserve"> perioden </w:t>
      </w:r>
      <w:r w:rsidR="00AC46F6" w:rsidRPr="006B69BE">
        <w:rPr>
          <w:rFonts w:ascii="Arial" w:hAnsi="Arial" w:cs="Arial"/>
          <w:sz w:val="24"/>
          <w:szCs w:val="24"/>
        </w:rPr>
        <w:t>2019–2027</w:t>
      </w:r>
      <w:r w:rsidRPr="006B69BE">
        <w:rPr>
          <w:rFonts w:ascii="Arial" w:hAnsi="Arial" w:cs="Arial"/>
          <w:sz w:val="24"/>
          <w:szCs w:val="24"/>
        </w:rPr>
        <w:t xml:space="preserve">. </w:t>
      </w:r>
      <w:r w:rsidR="000219DB" w:rsidRPr="006B69BE">
        <w:rPr>
          <w:rFonts w:ascii="Arial" w:hAnsi="Arial" w:cs="Arial"/>
          <w:sz w:val="24"/>
          <w:szCs w:val="24"/>
        </w:rPr>
        <w:t xml:space="preserve">HelsingborgsExpressen 2 kommer att trafikera Mariastaden – Maria station – Helsingborg C – Närlunda– Östra Ramlösa med </w:t>
      </w:r>
      <w:r w:rsidR="006B69BE">
        <w:rPr>
          <w:rFonts w:ascii="Arial" w:hAnsi="Arial" w:cs="Arial"/>
          <w:sz w:val="24"/>
          <w:szCs w:val="24"/>
        </w:rPr>
        <w:t xml:space="preserve">planerad </w:t>
      </w:r>
      <w:r w:rsidR="000219DB" w:rsidRPr="006B69BE">
        <w:rPr>
          <w:rFonts w:ascii="Arial" w:hAnsi="Arial" w:cs="Arial"/>
          <w:sz w:val="24"/>
          <w:szCs w:val="24"/>
        </w:rPr>
        <w:t>trafikstart i december år 2024</w:t>
      </w:r>
      <w:r w:rsidR="000A3BD6" w:rsidRPr="006B69BE">
        <w:rPr>
          <w:rFonts w:ascii="Arial" w:hAnsi="Arial" w:cs="Arial"/>
          <w:sz w:val="24"/>
          <w:szCs w:val="24"/>
        </w:rPr>
        <w:t xml:space="preserve">. </w:t>
      </w:r>
      <w:r w:rsidR="001D6F1A" w:rsidRPr="006B69BE">
        <w:rPr>
          <w:rFonts w:ascii="Arial" w:hAnsi="Arial" w:cs="Arial"/>
          <w:sz w:val="24"/>
          <w:szCs w:val="24"/>
        </w:rPr>
        <w:t xml:space="preserve"> </w:t>
      </w:r>
    </w:p>
    <w:p w:rsidR="003F58E5" w:rsidRPr="006B69BE" w:rsidRDefault="003F58E5" w:rsidP="000A3BD6">
      <w:pPr>
        <w:rPr>
          <w:rFonts w:ascii="Arial" w:hAnsi="Arial" w:cs="Arial"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§4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Kommunens </w:t>
      </w:r>
      <w:r w:rsidR="007840CC" w:rsidRPr="006B69BE">
        <w:rPr>
          <w:rFonts w:ascii="Arial" w:hAnsi="Arial" w:cs="Arial"/>
          <w:b/>
          <w:sz w:val="24"/>
          <w:szCs w:val="24"/>
        </w:rPr>
        <w:t>åtaganden</w:t>
      </w:r>
    </w:p>
    <w:p w:rsidR="001D6F1A" w:rsidRPr="006B69BE" w:rsidRDefault="007840CC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Helsingborgs stad </w:t>
      </w:r>
      <w:r w:rsidR="001D6F1A" w:rsidRPr="006B69BE">
        <w:rPr>
          <w:rFonts w:ascii="Arial" w:hAnsi="Arial" w:cs="Arial"/>
          <w:sz w:val="24"/>
          <w:szCs w:val="24"/>
        </w:rPr>
        <w:t>åtar sig att anpassa infrastrukturen längs Helsin</w:t>
      </w:r>
      <w:r w:rsidR="000A3BD6" w:rsidRPr="006B69BE">
        <w:rPr>
          <w:rFonts w:ascii="Arial" w:hAnsi="Arial" w:cs="Arial"/>
          <w:sz w:val="24"/>
          <w:szCs w:val="24"/>
        </w:rPr>
        <w:t>g</w:t>
      </w:r>
      <w:r w:rsidR="001D6F1A" w:rsidRPr="006B69BE">
        <w:rPr>
          <w:rFonts w:ascii="Arial" w:hAnsi="Arial" w:cs="Arial"/>
          <w:sz w:val="24"/>
          <w:szCs w:val="24"/>
        </w:rPr>
        <w:t>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="001D6F1A" w:rsidRPr="006B69BE">
        <w:rPr>
          <w:rFonts w:ascii="Arial" w:hAnsi="Arial" w:cs="Arial"/>
          <w:sz w:val="24"/>
          <w:szCs w:val="24"/>
        </w:rPr>
        <w:t>xpressen</w:t>
      </w:r>
      <w:r w:rsidR="000A3BD6" w:rsidRPr="006B69BE">
        <w:rPr>
          <w:rFonts w:ascii="Arial" w:hAnsi="Arial" w:cs="Arial"/>
          <w:sz w:val="24"/>
          <w:szCs w:val="24"/>
        </w:rPr>
        <w:t>.</w:t>
      </w:r>
      <w:r w:rsidR="001D6F1A" w:rsidRPr="006B69BE">
        <w:rPr>
          <w:rFonts w:ascii="Arial" w:hAnsi="Arial" w:cs="Arial"/>
          <w:sz w:val="24"/>
          <w:szCs w:val="24"/>
        </w:rPr>
        <w:t xml:space="preserve"> </w:t>
      </w:r>
      <w:r w:rsidR="00F51432" w:rsidRPr="006B69BE">
        <w:rPr>
          <w:rFonts w:ascii="Arial" w:hAnsi="Arial" w:cs="Arial"/>
          <w:sz w:val="24"/>
          <w:szCs w:val="24"/>
        </w:rPr>
        <w:t>De olika delsträckorna har olika förutsättningar och u</w:t>
      </w:r>
      <w:r w:rsidR="00631C2F" w:rsidRPr="006B69BE">
        <w:rPr>
          <w:rFonts w:ascii="Arial" w:hAnsi="Arial" w:cs="Arial"/>
          <w:sz w:val="24"/>
          <w:szCs w:val="24"/>
        </w:rPr>
        <w:t xml:space="preserve">tredningsarbete pågår </w:t>
      </w:r>
      <w:r w:rsidR="00F51432" w:rsidRPr="006B69BE">
        <w:rPr>
          <w:rFonts w:ascii="Arial" w:hAnsi="Arial" w:cs="Arial"/>
          <w:sz w:val="24"/>
          <w:szCs w:val="24"/>
        </w:rPr>
        <w:t>med uppdrag</w:t>
      </w:r>
      <w:r w:rsidR="001D6F1A" w:rsidRPr="006B69BE">
        <w:rPr>
          <w:rFonts w:ascii="Arial" w:hAnsi="Arial" w:cs="Arial"/>
          <w:sz w:val="24"/>
          <w:szCs w:val="24"/>
        </w:rPr>
        <w:t xml:space="preserve"> att skapa en effektivare </w:t>
      </w:r>
      <w:r w:rsidR="00F51432" w:rsidRPr="006B69BE">
        <w:rPr>
          <w:rFonts w:ascii="Arial" w:hAnsi="Arial" w:cs="Arial"/>
          <w:sz w:val="24"/>
          <w:szCs w:val="24"/>
        </w:rPr>
        <w:t>och prioriterad kollektivtrafik.</w:t>
      </w:r>
      <w:r w:rsidR="001D6F1A" w:rsidRPr="006B69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F1A" w:rsidRPr="006B69BE">
        <w:rPr>
          <w:rFonts w:ascii="Arial" w:hAnsi="Arial" w:cs="Arial"/>
          <w:sz w:val="24"/>
          <w:szCs w:val="24"/>
        </w:rPr>
        <w:t>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="001D6F1A" w:rsidRPr="006B69BE">
        <w:rPr>
          <w:rFonts w:ascii="Arial" w:hAnsi="Arial" w:cs="Arial"/>
          <w:sz w:val="24"/>
          <w:szCs w:val="24"/>
        </w:rPr>
        <w:t>xpressens</w:t>
      </w:r>
      <w:proofErr w:type="spellEnd"/>
      <w:r w:rsidR="001D6F1A" w:rsidRPr="006B69BE">
        <w:rPr>
          <w:rFonts w:ascii="Arial" w:hAnsi="Arial" w:cs="Arial"/>
          <w:sz w:val="24"/>
          <w:szCs w:val="24"/>
        </w:rPr>
        <w:t xml:space="preserve"> framkomlighet och en mycket </w:t>
      </w:r>
      <w:r w:rsidR="000A3BD6" w:rsidRPr="006B69BE">
        <w:rPr>
          <w:rFonts w:ascii="Arial" w:hAnsi="Arial" w:cs="Arial"/>
          <w:sz w:val="24"/>
          <w:szCs w:val="24"/>
        </w:rPr>
        <w:t>g</w:t>
      </w:r>
      <w:r w:rsidR="001D6F1A" w:rsidRPr="006B69BE">
        <w:rPr>
          <w:rFonts w:ascii="Arial" w:hAnsi="Arial" w:cs="Arial"/>
          <w:sz w:val="24"/>
          <w:szCs w:val="24"/>
        </w:rPr>
        <w:t xml:space="preserve">od standard på hållplatserna är en förutsättning för uppdraget. </w:t>
      </w:r>
      <w:r w:rsidR="000D32C9" w:rsidRPr="006B69BE">
        <w:rPr>
          <w:rFonts w:ascii="Arial" w:hAnsi="Arial" w:cs="Arial"/>
          <w:sz w:val="24"/>
          <w:szCs w:val="24"/>
        </w:rPr>
        <w:t xml:space="preserve"> </w:t>
      </w:r>
    </w:p>
    <w:p w:rsidR="00F51432" w:rsidRPr="006B69BE" w:rsidRDefault="00F51432" w:rsidP="001D6F1A">
      <w:pPr>
        <w:rPr>
          <w:rFonts w:ascii="Arial" w:hAnsi="Arial" w:cs="Arial"/>
          <w:sz w:val="24"/>
          <w:szCs w:val="24"/>
        </w:rPr>
      </w:pPr>
    </w:p>
    <w:p w:rsidR="00F51432" w:rsidRPr="006B69BE" w:rsidRDefault="00F51432" w:rsidP="00F51432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 xml:space="preserve">xpressen 2 passerar genom hela centrala Helsingborg där ombyggnationer redan är genomförda för den första </w:t>
      </w:r>
      <w:r w:rsidR="00066C54" w:rsidRPr="006B69BE">
        <w:rPr>
          <w:rFonts w:ascii="Arial" w:hAnsi="Arial" w:cs="Arial"/>
          <w:sz w:val="24"/>
          <w:szCs w:val="24"/>
        </w:rPr>
        <w:t>HelsingborgsE</w:t>
      </w:r>
      <w:r w:rsidRPr="006B69BE">
        <w:rPr>
          <w:rFonts w:ascii="Arial" w:hAnsi="Arial" w:cs="Arial"/>
          <w:sz w:val="24"/>
          <w:szCs w:val="24"/>
        </w:rPr>
        <w:t xml:space="preserve">xpressen. </w:t>
      </w:r>
      <w:r w:rsidR="0090160A" w:rsidRPr="006B69BE">
        <w:rPr>
          <w:rFonts w:ascii="Arial" w:hAnsi="Arial" w:cs="Arial"/>
          <w:sz w:val="24"/>
          <w:szCs w:val="24"/>
        </w:rPr>
        <w:t xml:space="preserve">Maria station </w:t>
      </w:r>
      <w:r w:rsidR="005721FB" w:rsidRPr="006B69BE">
        <w:rPr>
          <w:rFonts w:ascii="Arial" w:hAnsi="Arial" w:cs="Arial"/>
          <w:sz w:val="24"/>
          <w:szCs w:val="24"/>
        </w:rPr>
        <w:t xml:space="preserve">genomgår stora förändringar </w:t>
      </w:r>
      <w:r w:rsidR="007840CC" w:rsidRPr="006B69BE">
        <w:rPr>
          <w:rFonts w:ascii="Arial" w:hAnsi="Arial" w:cs="Arial"/>
          <w:sz w:val="24"/>
          <w:szCs w:val="24"/>
        </w:rPr>
        <w:t>när dubbelspåret byggs ut mot Ängelholm för att bland annat förbättra angöringen för busstrafiken. Stationen</w:t>
      </w:r>
      <w:r w:rsidR="005721FB" w:rsidRPr="006B69BE">
        <w:rPr>
          <w:rFonts w:ascii="Arial" w:hAnsi="Arial" w:cs="Arial"/>
          <w:sz w:val="24"/>
          <w:szCs w:val="24"/>
        </w:rPr>
        <w:t xml:space="preserve"> beräknas</w:t>
      </w:r>
      <w:r w:rsidR="0090160A" w:rsidRPr="006B69BE">
        <w:rPr>
          <w:rFonts w:ascii="Arial" w:hAnsi="Arial" w:cs="Arial"/>
          <w:sz w:val="24"/>
          <w:szCs w:val="24"/>
        </w:rPr>
        <w:t xml:space="preserve"> vara klar </w:t>
      </w:r>
      <w:r w:rsidR="00892847" w:rsidRPr="006B69BE">
        <w:rPr>
          <w:rFonts w:ascii="Arial" w:hAnsi="Arial" w:cs="Arial"/>
          <w:sz w:val="24"/>
          <w:szCs w:val="24"/>
        </w:rPr>
        <w:t>i december 2023</w:t>
      </w:r>
      <w:r w:rsidR="0090160A" w:rsidRPr="006B69BE">
        <w:rPr>
          <w:rFonts w:ascii="Arial" w:hAnsi="Arial" w:cs="Arial"/>
          <w:sz w:val="24"/>
          <w:szCs w:val="24"/>
        </w:rPr>
        <w:t>.</w:t>
      </w:r>
    </w:p>
    <w:p w:rsidR="00F51432" w:rsidRPr="006B69BE" w:rsidRDefault="00F51432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9C1C29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Exempel på f</w:t>
      </w:r>
      <w:r w:rsidR="00631C2F" w:rsidRPr="006B69BE">
        <w:rPr>
          <w:rFonts w:ascii="Arial" w:hAnsi="Arial" w:cs="Arial"/>
          <w:sz w:val="24"/>
          <w:szCs w:val="24"/>
        </w:rPr>
        <w:t xml:space="preserve">öreslagna infrastrukturåtgärder utmed den </w:t>
      </w:r>
      <w:r w:rsidR="000219DB" w:rsidRPr="006B69BE">
        <w:rPr>
          <w:rFonts w:ascii="Arial" w:hAnsi="Arial" w:cs="Arial"/>
          <w:sz w:val="24"/>
          <w:szCs w:val="24"/>
        </w:rPr>
        <w:t>linjen</w:t>
      </w:r>
      <w:r w:rsidR="001D6F1A" w:rsidRPr="006B69BE">
        <w:rPr>
          <w:rFonts w:ascii="Arial" w:hAnsi="Arial" w:cs="Arial"/>
          <w:sz w:val="24"/>
          <w:szCs w:val="24"/>
        </w:rPr>
        <w:t>:</w:t>
      </w:r>
    </w:p>
    <w:p w:rsidR="0029548A" w:rsidRPr="006B69BE" w:rsidRDefault="0029548A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Hållplatsåtgärder enligt Skånetrafikens Varumärkesmanual</w:t>
      </w:r>
      <w:r w:rsidR="00BE6A46" w:rsidRPr="006B69BE">
        <w:rPr>
          <w:rFonts w:ascii="Arial" w:hAnsi="Arial" w:cs="Arial"/>
          <w:sz w:val="24"/>
          <w:szCs w:val="24"/>
        </w:rPr>
        <w:t xml:space="preserve"> för hållplatskategori </w:t>
      </w:r>
      <w:r w:rsidR="009C4624" w:rsidRPr="006B69BE">
        <w:rPr>
          <w:rFonts w:ascii="Arial" w:hAnsi="Arial" w:cs="Arial"/>
          <w:sz w:val="24"/>
          <w:szCs w:val="24"/>
        </w:rPr>
        <w:t xml:space="preserve">StadsExpress </w:t>
      </w:r>
      <w:r w:rsidR="00BE6A46" w:rsidRPr="006B69BE">
        <w:rPr>
          <w:rFonts w:ascii="Arial" w:hAnsi="Arial" w:cs="Arial"/>
          <w:sz w:val="24"/>
          <w:szCs w:val="24"/>
        </w:rPr>
        <w:t>där det är möjligt</w:t>
      </w:r>
      <w:r w:rsidR="001D2B6F" w:rsidRPr="006B69BE">
        <w:rPr>
          <w:rFonts w:ascii="Arial" w:hAnsi="Arial" w:cs="Arial"/>
          <w:sz w:val="24"/>
          <w:szCs w:val="24"/>
        </w:rPr>
        <w:t>.</w:t>
      </w:r>
    </w:p>
    <w:p w:rsidR="00BE6A46" w:rsidRPr="006B69BE" w:rsidRDefault="00BE6A46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Signalprioritet längs hela linjen</w:t>
      </w:r>
      <w:r w:rsidR="00E1157B" w:rsidRPr="006B69BE">
        <w:rPr>
          <w:rFonts w:ascii="Arial" w:hAnsi="Arial" w:cs="Arial"/>
          <w:sz w:val="24"/>
          <w:szCs w:val="24"/>
        </w:rPr>
        <w:t>.</w:t>
      </w:r>
    </w:p>
    <w:p w:rsidR="001D6F1A" w:rsidRPr="006B69BE" w:rsidRDefault="0029548A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Ny koppling mellan Maria station och Mariastaden </w:t>
      </w:r>
      <w:r w:rsidR="009C1C29" w:rsidRPr="006B69BE">
        <w:rPr>
          <w:rFonts w:ascii="Arial" w:hAnsi="Arial" w:cs="Arial"/>
          <w:sz w:val="24"/>
          <w:szCs w:val="24"/>
        </w:rPr>
        <w:t xml:space="preserve">utformas </w:t>
      </w:r>
      <w:r w:rsidR="00EC4A0D" w:rsidRPr="006B69BE">
        <w:rPr>
          <w:rFonts w:ascii="Arial" w:hAnsi="Arial" w:cs="Arial"/>
          <w:sz w:val="24"/>
          <w:szCs w:val="24"/>
        </w:rPr>
        <w:t>med busskörfält som delas med regionbussen</w:t>
      </w:r>
      <w:r w:rsidR="000D32C9" w:rsidRPr="006B69BE">
        <w:rPr>
          <w:rFonts w:ascii="Arial" w:hAnsi="Arial" w:cs="Arial"/>
          <w:sz w:val="24"/>
          <w:szCs w:val="24"/>
        </w:rPr>
        <w:t>.</w:t>
      </w:r>
    </w:p>
    <w:p w:rsidR="005968F8" w:rsidRPr="006B69BE" w:rsidRDefault="003B0301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Linjen </w:t>
      </w:r>
      <w:r w:rsidR="005968F8" w:rsidRPr="006B69BE">
        <w:rPr>
          <w:rFonts w:ascii="Arial" w:hAnsi="Arial" w:cs="Arial"/>
          <w:sz w:val="24"/>
          <w:szCs w:val="24"/>
        </w:rPr>
        <w:t>kopplas</w:t>
      </w:r>
      <w:r w:rsidR="000D32C9" w:rsidRPr="006B69BE">
        <w:rPr>
          <w:rFonts w:ascii="Arial" w:hAnsi="Arial" w:cs="Arial"/>
          <w:sz w:val="24"/>
          <w:szCs w:val="24"/>
        </w:rPr>
        <w:t xml:space="preserve"> </w:t>
      </w:r>
      <w:r w:rsidR="009C1C29" w:rsidRPr="006B69BE">
        <w:rPr>
          <w:rFonts w:ascii="Arial" w:hAnsi="Arial" w:cs="Arial"/>
          <w:sz w:val="24"/>
          <w:szCs w:val="24"/>
        </w:rPr>
        <w:t xml:space="preserve">samman med </w:t>
      </w:r>
      <w:r w:rsidR="005968F8" w:rsidRPr="006B69BE">
        <w:rPr>
          <w:rFonts w:ascii="Arial" w:hAnsi="Arial" w:cs="Arial"/>
          <w:sz w:val="24"/>
          <w:szCs w:val="24"/>
        </w:rPr>
        <w:t>stadsutvecklingen i Mariastaden</w:t>
      </w:r>
      <w:r w:rsidR="003861A6" w:rsidRPr="006B69BE">
        <w:rPr>
          <w:rFonts w:ascii="Arial" w:hAnsi="Arial" w:cs="Arial"/>
          <w:sz w:val="24"/>
          <w:szCs w:val="24"/>
        </w:rPr>
        <w:t>.</w:t>
      </w:r>
    </w:p>
    <w:p w:rsidR="00F51432" w:rsidRPr="006B69BE" w:rsidRDefault="005968F8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Ma</w:t>
      </w:r>
      <w:r w:rsidR="000A3BD6" w:rsidRPr="006B69BE">
        <w:rPr>
          <w:rFonts w:ascii="Arial" w:hAnsi="Arial" w:cs="Arial"/>
          <w:sz w:val="24"/>
          <w:szCs w:val="24"/>
        </w:rPr>
        <w:t>ria station</w:t>
      </w:r>
      <w:r w:rsidR="000D32C9" w:rsidRPr="006B69BE">
        <w:rPr>
          <w:rFonts w:ascii="Arial" w:hAnsi="Arial" w:cs="Arial"/>
          <w:sz w:val="24"/>
          <w:szCs w:val="24"/>
        </w:rPr>
        <w:t xml:space="preserve"> </w:t>
      </w:r>
      <w:r w:rsidR="009C1C29" w:rsidRPr="006B69BE">
        <w:rPr>
          <w:rFonts w:ascii="Arial" w:hAnsi="Arial" w:cs="Arial"/>
          <w:sz w:val="24"/>
          <w:szCs w:val="24"/>
        </w:rPr>
        <w:t>ska bli en</w:t>
      </w:r>
      <w:r w:rsidR="000D32C9" w:rsidRPr="006B69BE">
        <w:rPr>
          <w:rFonts w:ascii="Arial" w:hAnsi="Arial" w:cs="Arial"/>
          <w:sz w:val="24"/>
          <w:szCs w:val="24"/>
        </w:rPr>
        <w:t xml:space="preserve"> viktig nod med </w:t>
      </w:r>
      <w:r w:rsidR="009C1C29" w:rsidRPr="006B69BE">
        <w:rPr>
          <w:rFonts w:ascii="Arial" w:hAnsi="Arial" w:cs="Arial"/>
          <w:sz w:val="24"/>
          <w:szCs w:val="24"/>
        </w:rPr>
        <w:t xml:space="preserve">goda </w:t>
      </w:r>
      <w:r w:rsidR="000D32C9" w:rsidRPr="006B69BE">
        <w:rPr>
          <w:rFonts w:ascii="Arial" w:hAnsi="Arial" w:cs="Arial"/>
          <w:sz w:val="24"/>
          <w:szCs w:val="24"/>
        </w:rPr>
        <w:t>byte</w:t>
      </w:r>
      <w:r w:rsidR="00F51432" w:rsidRPr="006B69BE">
        <w:rPr>
          <w:rFonts w:ascii="Arial" w:hAnsi="Arial" w:cs="Arial"/>
          <w:sz w:val="24"/>
          <w:szCs w:val="24"/>
        </w:rPr>
        <w:t>smöjlighet</w:t>
      </w:r>
      <w:r w:rsidR="009C1C29" w:rsidRPr="006B69BE">
        <w:rPr>
          <w:rFonts w:ascii="Arial" w:hAnsi="Arial" w:cs="Arial"/>
          <w:sz w:val="24"/>
          <w:szCs w:val="24"/>
        </w:rPr>
        <w:t>er</w:t>
      </w:r>
      <w:r w:rsidR="00E1157B" w:rsidRPr="006B69BE">
        <w:rPr>
          <w:rFonts w:ascii="Arial" w:hAnsi="Arial" w:cs="Arial"/>
          <w:sz w:val="24"/>
          <w:szCs w:val="24"/>
        </w:rPr>
        <w:t>.</w:t>
      </w:r>
    </w:p>
    <w:p w:rsidR="004C6AE5" w:rsidRPr="006B69BE" w:rsidRDefault="003B0301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Västra Berga torg anpassas så att bussen får en rakare körväg och högre prioritet</w:t>
      </w:r>
      <w:r w:rsidR="00E1157B" w:rsidRPr="006B69BE">
        <w:rPr>
          <w:rFonts w:ascii="Arial" w:hAnsi="Arial" w:cs="Arial"/>
          <w:sz w:val="24"/>
          <w:szCs w:val="24"/>
        </w:rPr>
        <w:t>.</w:t>
      </w:r>
    </w:p>
    <w:p w:rsidR="003B0301" w:rsidRPr="006B69BE" w:rsidRDefault="003B0301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Cirkulationsplatsen vid Ringstorpsplatsen ersätts med en genomgående gata längs bussens sträckning</w:t>
      </w:r>
      <w:r w:rsidR="00E1157B" w:rsidRPr="006B69BE">
        <w:rPr>
          <w:rFonts w:ascii="Arial" w:hAnsi="Arial" w:cs="Arial"/>
          <w:sz w:val="24"/>
          <w:szCs w:val="24"/>
        </w:rPr>
        <w:t>.</w:t>
      </w:r>
    </w:p>
    <w:p w:rsidR="008D567C" w:rsidRPr="006B69BE" w:rsidRDefault="008D567C" w:rsidP="008D567C">
      <w:pPr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6B69BE">
        <w:rPr>
          <w:rFonts w:ascii="Arial" w:eastAsia="Times New Roman" w:hAnsi="Arial" w:cs="Arial"/>
          <w:sz w:val="24"/>
          <w:szCs w:val="24"/>
        </w:rPr>
        <w:t>R</w:t>
      </w:r>
      <w:r w:rsidR="001D2B6F" w:rsidRPr="006B69BE">
        <w:rPr>
          <w:rFonts w:ascii="Arial" w:eastAsia="Times New Roman" w:hAnsi="Arial" w:cs="Arial"/>
          <w:sz w:val="24"/>
          <w:szCs w:val="24"/>
        </w:rPr>
        <w:t>ingstorpsvägen-Ängelholmsleden </w:t>
      </w:r>
      <w:r w:rsidRPr="006B69BE">
        <w:rPr>
          <w:rFonts w:ascii="Arial" w:eastAsia="Times New Roman" w:hAnsi="Arial" w:cs="Arial"/>
          <w:sz w:val="24"/>
          <w:szCs w:val="24"/>
        </w:rPr>
        <w:t>utreds närmre med eftersträvan att förbättra framkomligheten mot centrum</w:t>
      </w:r>
      <w:r w:rsidR="003861A6" w:rsidRPr="006B69BE">
        <w:rPr>
          <w:rFonts w:ascii="Arial" w:eastAsia="Times New Roman" w:hAnsi="Arial" w:cs="Arial"/>
          <w:sz w:val="24"/>
          <w:szCs w:val="24"/>
        </w:rPr>
        <w:t>.</w:t>
      </w:r>
    </w:p>
    <w:p w:rsidR="00DD3B48" w:rsidRPr="006B69BE" w:rsidRDefault="005E1EB0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Furutorpsgatan</w:t>
      </w:r>
      <w:r w:rsidR="00EC4A0D" w:rsidRPr="006B69BE">
        <w:rPr>
          <w:rFonts w:ascii="Arial" w:hAnsi="Arial" w:cs="Arial"/>
          <w:sz w:val="24"/>
          <w:szCs w:val="24"/>
        </w:rPr>
        <w:t xml:space="preserve"> anpassas</w:t>
      </w:r>
      <w:r w:rsidR="008D567C" w:rsidRPr="006B69BE">
        <w:rPr>
          <w:rFonts w:ascii="Arial" w:hAnsi="Arial" w:cs="Arial"/>
          <w:sz w:val="24"/>
          <w:szCs w:val="24"/>
        </w:rPr>
        <w:t xml:space="preserve"> för ökad framkomlighet</w:t>
      </w:r>
      <w:r w:rsidR="00E1157B" w:rsidRPr="006B69BE">
        <w:rPr>
          <w:rFonts w:ascii="Arial" w:hAnsi="Arial" w:cs="Arial"/>
          <w:sz w:val="24"/>
          <w:szCs w:val="24"/>
        </w:rPr>
        <w:t>.</w:t>
      </w:r>
      <w:r w:rsidR="008D567C" w:rsidRPr="006B69BE">
        <w:rPr>
          <w:rFonts w:ascii="Arial" w:hAnsi="Arial" w:cs="Arial"/>
          <w:sz w:val="24"/>
          <w:szCs w:val="24"/>
        </w:rPr>
        <w:t xml:space="preserve"> </w:t>
      </w:r>
    </w:p>
    <w:p w:rsidR="00406FFC" w:rsidRPr="006B69BE" w:rsidRDefault="00560886" w:rsidP="00560886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Åtgärder i korsningar för att eliminera konflikter med övrig trafik i så stor utsträckning det är möjligt.</w:t>
      </w:r>
    </w:p>
    <w:p w:rsidR="008D567C" w:rsidRPr="006B69BE" w:rsidRDefault="00762FA7" w:rsidP="0056088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eastAsia="Times New Roman" w:hAnsi="Arial" w:cs="Arial"/>
          <w:sz w:val="24"/>
          <w:szCs w:val="24"/>
        </w:rPr>
        <w:t>Utreda möjliga f</w:t>
      </w:r>
      <w:r w:rsidR="008D567C" w:rsidRPr="006B69BE">
        <w:rPr>
          <w:rFonts w:ascii="Arial" w:eastAsia="Times New Roman" w:hAnsi="Arial" w:cs="Arial"/>
          <w:sz w:val="24"/>
          <w:szCs w:val="24"/>
        </w:rPr>
        <w:t>ramkomlighetsåtgärder längs Furutorpsgatan-</w:t>
      </w:r>
      <w:proofErr w:type="spellStart"/>
      <w:r w:rsidR="008D567C" w:rsidRPr="006B69BE">
        <w:rPr>
          <w:rFonts w:ascii="Arial" w:eastAsia="Times New Roman" w:hAnsi="Arial" w:cs="Arial"/>
          <w:sz w:val="24"/>
          <w:szCs w:val="24"/>
        </w:rPr>
        <w:t>Viskgatan</w:t>
      </w:r>
      <w:proofErr w:type="spellEnd"/>
      <w:r w:rsidR="008D567C" w:rsidRPr="006B69BE">
        <w:rPr>
          <w:rFonts w:ascii="Arial" w:eastAsia="Times New Roman" w:hAnsi="Arial" w:cs="Arial"/>
          <w:sz w:val="24"/>
          <w:szCs w:val="24"/>
        </w:rPr>
        <w:t xml:space="preserve"> eller Södra Stenbocksgatan-Fältarpsvägen beroende på vilken körväg som fastställ</w:t>
      </w:r>
      <w:r w:rsidR="00E1157B" w:rsidRPr="006B69BE">
        <w:rPr>
          <w:rFonts w:ascii="Arial" w:eastAsia="Times New Roman" w:hAnsi="Arial" w:cs="Arial"/>
          <w:sz w:val="24"/>
          <w:szCs w:val="24"/>
        </w:rPr>
        <w:t>s.</w:t>
      </w:r>
    </w:p>
    <w:p w:rsidR="000219DB" w:rsidRPr="006B69BE" w:rsidRDefault="00EC4A0D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Framkomlighetsförbättringar genomförs på </w:t>
      </w:r>
      <w:r w:rsidR="00DD3B48" w:rsidRPr="006B69BE">
        <w:rPr>
          <w:rFonts w:ascii="Arial" w:hAnsi="Arial" w:cs="Arial"/>
          <w:sz w:val="24"/>
          <w:szCs w:val="24"/>
        </w:rPr>
        <w:t>Närlundavägen</w:t>
      </w:r>
      <w:r w:rsidRPr="006B69BE">
        <w:rPr>
          <w:rFonts w:ascii="Arial" w:hAnsi="Arial" w:cs="Arial"/>
          <w:sz w:val="24"/>
          <w:szCs w:val="24"/>
        </w:rPr>
        <w:t>, bussgatan mot Elineberg</w:t>
      </w:r>
      <w:r w:rsidR="00E1157B" w:rsidRPr="006B69BE">
        <w:rPr>
          <w:rFonts w:ascii="Arial" w:hAnsi="Arial" w:cs="Arial"/>
          <w:sz w:val="24"/>
          <w:szCs w:val="24"/>
        </w:rPr>
        <w:t>.</w:t>
      </w:r>
      <w:r w:rsidRPr="006B69BE">
        <w:rPr>
          <w:rFonts w:ascii="Arial" w:hAnsi="Arial" w:cs="Arial"/>
          <w:sz w:val="24"/>
          <w:szCs w:val="24"/>
        </w:rPr>
        <w:t xml:space="preserve"> </w:t>
      </w:r>
    </w:p>
    <w:p w:rsidR="008D567C" w:rsidRPr="006B69BE" w:rsidRDefault="008D567C" w:rsidP="00762FA7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Korsningen Ramlösavägen – Lagmansgatan</w:t>
      </w:r>
      <w:r w:rsidR="00762FA7" w:rsidRPr="006B69BE">
        <w:rPr>
          <w:rFonts w:ascii="Arial" w:hAnsi="Arial" w:cs="Arial"/>
          <w:sz w:val="24"/>
          <w:szCs w:val="24"/>
        </w:rPr>
        <w:t xml:space="preserve"> utreds vidare.</w:t>
      </w:r>
      <w:r w:rsidRPr="006B69BE">
        <w:rPr>
          <w:rFonts w:ascii="Arial" w:hAnsi="Arial" w:cs="Arial"/>
          <w:sz w:val="24"/>
          <w:szCs w:val="24"/>
        </w:rPr>
        <w:t xml:space="preserve"> </w:t>
      </w:r>
    </w:p>
    <w:p w:rsidR="00DD3B48" w:rsidRPr="006B69BE" w:rsidRDefault="00EC4A0D" w:rsidP="000219DB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Linjen kopplas samman med stadsutvecklingen i</w:t>
      </w:r>
      <w:r w:rsidR="00A314C8" w:rsidRPr="006B69BE">
        <w:rPr>
          <w:rFonts w:ascii="Arial" w:hAnsi="Arial" w:cs="Arial"/>
          <w:sz w:val="24"/>
          <w:szCs w:val="24"/>
        </w:rPr>
        <w:t xml:space="preserve"> </w:t>
      </w:r>
      <w:r w:rsidR="00DD3B48" w:rsidRPr="006B69BE">
        <w:rPr>
          <w:rFonts w:ascii="Arial" w:hAnsi="Arial" w:cs="Arial"/>
          <w:sz w:val="24"/>
          <w:szCs w:val="24"/>
        </w:rPr>
        <w:t>Ö Ramlösa</w:t>
      </w:r>
      <w:r w:rsidR="00E1157B" w:rsidRPr="006B69BE">
        <w:rPr>
          <w:rFonts w:ascii="Arial" w:hAnsi="Arial" w:cs="Arial"/>
          <w:sz w:val="24"/>
          <w:szCs w:val="24"/>
        </w:rPr>
        <w:t>.</w:t>
      </w:r>
      <w:r w:rsidR="00DD3B48" w:rsidRPr="006B69BE">
        <w:rPr>
          <w:rFonts w:ascii="Arial" w:hAnsi="Arial" w:cs="Arial"/>
          <w:sz w:val="24"/>
          <w:szCs w:val="24"/>
        </w:rPr>
        <w:t xml:space="preserve"> </w:t>
      </w:r>
    </w:p>
    <w:p w:rsidR="00C81809" w:rsidRPr="006B69BE" w:rsidRDefault="00C81809" w:rsidP="005E1EB0">
      <w:pPr>
        <w:pStyle w:val="Liststycke"/>
        <w:rPr>
          <w:rFonts w:ascii="Arial" w:hAnsi="Arial" w:cs="Arial"/>
          <w:sz w:val="24"/>
          <w:szCs w:val="24"/>
        </w:rPr>
      </w:pPr>
    </w:p>
    <w:p w:rsidR="00C81809" w:rsidRPr="006B69BE" w:rsidRDefault="00C81809" w:rsidP="00C81809">
      <w:pPr>
        <w:pStyle w:val="Liststycke"/>
        <w:ind w:left="0"/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Läge för tidreglering ska finnas vid</w:t>
      </w:r>
      <w:r w:rsidR="000219DB" w:rsidRPr="006B69BE">
        <w:rPr>
          <w:rFonts w:ascii="Arial" w:hAnsi="Arial" w:cs="Arial"/>
          <w:sz w:val="24"/>
          <w:szCs w:val="24"/>
        </w:rPr>
        <w:t xml:space="preserve"> ändstationerna i Kungshult och i Östra Ramlösa.</w:t>
      </w:r>
    </w:p>
    <w:p w:rsidR="00631C2F" w:rsidRPr="006B69BE" w:rsidRDefault="00631C2F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Hållplatser</w:t>
      </w:r>
      <w:r w:rsidR="00C81809" w:rsidRPr="006B69BE">
        <w:rPr>
          <w:rFonts w:ascii="Arial" w:hAnsi="Arial" w:cs="Arial"/>
          <w:sz w:val="24"/>
          <w:szCs w:val="24"/>
        </w:rPr>
        <w:t xml:space="preserve"> utformas</w:t>
      </w:r>
      <w:r w:rsidRPr="006B69BE">
        <w:rPr>
          <w:rFonts w:ascii="Arial" w:hAnsi="Arial" w:cs="Arial"/>
          <w:sz w:val="24"/>
          <w:szCs w:val="24"/>
        </w:rPr>
        <w:t xml:space="preserve"> </w:t>
      </w:r>
      <w:r w:rsidR="006448FA" w:rsidRPr="006B69BE">
        <w:rPr>
          <w:rFonts w:ascii="Arial" w:hAnsi="Arial" w:cs="Arial"/>
          <w:sz w:val="24"/>
          <w:szCs w:val="24"/>
        </w:rPr>
        <w:t xml:space="preserve">med tydlig egen identitet </w:t>
      </w:r>
      <w:r w:rsidR="00CC4D94" w:rsidRPr="006B69BE">
        <w:rPr>
          <w:rFonts w:ascii="Arial" w:hAnsi="Arial" w:cs="Arial"/>
          <w:sz w:val="24"/>
          <w:szCs w:val="24"/>
        </w:rPr>
        <w:t xml:space="preserve">och förses med väderskydd enligt samma princip som för HelsingborgsExpressen 1. Hållplatser utformas i övrigt </w:t>
      </w:r>
      <w:r w:rsidR="00DD3B48" w:rsidRPr="006B69BE">
        <w:rPr>
          <w:rFonts w:ascii="Arial" w:hAnsi="Arial" w:cs="Arial"/>
          <w:sz w:val="24"/>
          <w:szCs w:val="24"/>
        </w:rPr>
        <w:t>enligt standard</w:t>
      </w:r>
      <w:r w:rsidR="00702854" w:rsidRPr="006B69BE">
        <w:rPr>
          <w:rFonts w:ascii="Arial" w:hAnsi="Arial" w:cs="Arial"/>
          <w:sz w:val="24"/>
          <w:szCs w:val="24"/>
        </w:rPr>
        <w:t xml:space="preserve"> för StadsExpressen</w:t>
      </w:r>
      <w:r w:rsidR="00DD3B48" w:rsidRPr="006B69BE">
        <w:rPr>
          <w:rFonts w:ascii="Arial" w:hAnsi="Arial" w:cs="Arial"/>
          <w:sz w:val="24"/>
          <w:szCs w:val="24"/>
        </w:rPr>
        <w:t xml:space="preserve"> där det är möjligt</w:t>
      </w:r>
      <w:r w:rsidR="00C81809" w:rsidRPr="006B69BE">
        <w:rPr>
          <w:rFonts w:ascii="Arial" w:hAnsi="Arial" w:cs="Arial"/>
          <w:sz w:val="24"/>
          <w:szCs w:val="24"/>
        </w:rPr>
        <w:t xml:space="preserve"> och</w:t>
      </w:r>
      <w:r w:rsidR="00DD3B48" w:rsidRPr="006B69BE">
        <w:rPr>
          <w:rFonts w:ascii="Arial" w:hAnsi="Arial" w:cs="Arial"/>
          <w:sz w:val="24"/>
          <w:szCs w:val="24"/>
        </w:rPr>
        <w:t xml:space="preserve"> </w:t>
      </w:r>
      <w:r w:rsidRPr="006B69BE">
        <w:rPr>
          <w:rFonts w:ascii="Arial" w:hAnsi="Arial" w:cs="Arial"/>
          <w:sz w:val="24"/>
          <w:szCs w:val="24"/>
        </w:rPr>
        <w:t xml:space="preserve">anpassas </w:t>
      </w:r>
      <w:r w:rsidR="003B0301" w:rsidRPr="006B69BE">
        <w:rPr>
          <w:rFonts w:ascii="Arial" w:hAnsi="Arial" w:cs="Arial"/>
          <w:sz w:val="24"/>
          <w:szCs w:val="24"/>
        </w:rPr>
        <w:t>till fordon</w:t>
      </w:r>
      <w:r w:rsidRPr="006B69BE">
        <w:rPr>
          <w:rFonts w:ascii="Arial" w:hAnsi="Arial" w:cs="Arial"/>
          <w:sz w:val="24"/>
          <w:szCs w:val="24"/>
        </w:rPr>
        <w:t xml:space="preserve"> med på- och avstigning i alla dörrar. Hållplatserna ska medge rak in- och utkörning. Förberedande markarbeten och lednings</w:t>
      </w:r>
      <w:r w:rsidR="00066C54" w:rsidRPr="006B69BE">
        <w:rPr>
          <w:rFonts w:ascii="Arial" w:hAnsi="Arial" w:cs="Arial"/>
          <w:sz w:val="24"/>
          <w:szCs w:val="24"/>
        </w:rPr>
        <w:softHyphen/>
      </w:r>
      <w:r w:rsidRPr="006B69BE">
        <w:rPr>
          <w:rFonts w:ascii="Arial" w:hAnsi="Arial" w:cs="Arial"/>
          <w:sz w:val="24"/>
          <w:szCs w:val="24"/>
        </w:rPr>
        <w:t>dr</w:t>
      </w:r>
      <w:r w:rsidR="00631C2F" w:rsidRPr="006B69BE">
        <w:rPr>
          <w:rFonts w:ascii="Arial" w:hAnsi="Arial" w:cs="Arial"/>
          <w:sz w:val="24"/>
          <w:szCs w:val="24"/>
        </w:rPr>
        <w:t>a</w:t>
      </w:r>
      <w:r w:rsidRPr="006B69BE">
        <w:rPr>
          <w:rFonts w:ascii="Arial" w:hAnsi="Arial" w:cs="Arial"/>
          <w:sz w:val="24"/>
          <w:szCs w:val="24"/>
        </w:rPr>
        <w:t>gning görs för</w:t>
      </w:r>
      <w:r w:rsidR="008B6960" w:rsidRPr="006B69BE">
        <w:rPr>
          <w:rFonts w:ascii="Arial" w:hAnsi="Arial" w:cs="Arial"/>
          <w:sz w:val="24"/>
          <w:szCs w:val="24"/>
        </w:rPr>
        <w:t xml:space="preserve"> belysning i väderskydd och till</w:t>
      </w:r>
      <w:r w:rsidRPr="006B69BE">
        <w:rPr>
          <w:rFonts w:ascii="Arial" w:hAnsi="Arial" w:cs="Arial"/>
          <w:sz w:val="24"/>
          <w:szCs w:val="24"/>
        </w:rPr>
        <w:t xml:space="preserve"> </w:t>
      </w:r>
      <w:r w:rsidR="00E1157B" w:rsidRPr="006B69BE">
        <w:rPr>
          <w:rFonts w:ascii="Arial" w:hAnsi="Arial" w:cs="Arial"/>
          <w:sz w:val="24"/>
          <w:szCs w:val="24"/>
        </w:rPr>
        <w:t>hållplatsutrustning</w:t>
      </w:r>
      <w:r w:rsidR="00F51432" w:rsidRPr="006B69BE">
        <w:rPr>
          <w:rFonts w:ascii="Arial" w:hAnsi="Arial" w:cs="Arial"/>
          <w:sz w:val="24"/>
          <w:szCs w:val="24"/>
        </w:rPr>
        <w:t>.</w:t>
      </w:r>
      <w:r w:rsidRPr="006B69BE">
        <w:rPr>
          <w:rFonts w:ascii="Arial" w:hAnsi="Arial" w:cs="Arial"/>
          <w:sz w:val="24"/>
          <w:szCs w:val="24"/>
        </w:rPr>
        <w:t xml:space="preserve"> 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>xpressen ska i möjligaste mån tydliggöras som ett eget system med så liten störning från övrig kollektivtrafik som möjligt. Åtgärderna ska vara genomförda innan 20</w:t>
      </w:r>
      <w:r w:rsidR="008B6960" w:rsidRPr="006B69BE">
        <w:rPr>
          <w:rFonts w:ascii="Arial" w:hAnsi="Arial" w:cs="Arial"/>
          <w:sz w:val="24"/>
          <w:szCs w:val="24"/>
        </w:rPr>
        <w:t>24</w:t>
      </w:r>
      <w:r w:rsidR="00631C2F" w:rsidRPr="006B69BE">
        <w:rPr>
          <w:rFonts w:ascii="Arial" w:hAnsi="Arial" w:cs="Arial"/>
          <w:sz w:val="24"/>
          <w:szCs w:val="24"/>
        </w:rPr>
        <w:t>-</w:t>
      </w:r>
      <w:r w:rsidR="008B6960" w:rsidRPr="006B69BE">
        <w:rPr>
          <w:rFonts w:ascii="Arial" w:hAnsi="Arial" w:cs="Arial"/>
          <w:sz w:val="24"/>
          <w:szCs w:val="24"/>
        </w:rPr>
        <w:t>12</w:t>
      </w:r>
      <w:r w:rsidRPr="006B69BE">
        <w:rPr>
          <w:rFonts w:ascii="Arial" w:hAnsi="Arial" w:cs="Arial"/>
          <w:sz w:val="24"/>
          <w:szCs w:val="24"/>
        </w:rPr>
        <w:t>-</w:t>
      </w:r>
      <w:r w:rsidR="008B6960" w:rsidRPr="006B69BE">
        <w:rPr>
          <w:rFonts w:ascii="Arial" w:hAnsi="Arial" w:cs="Arial"/>
          <w:sz w:val="24"/>
          <w:szCs w:val="24"/>
        </w:rPr>
        <w:t>01</w:t>
      </w:r>
      <w:r w:rsidR="00631C2F" w:rsidRPr="006B69BE">
        <w:rPr>
          <w:rFonts w:ascii="Arial" w:hAnsi="Arial" w:cs="Arial"/>
          <w:sz w:val="24"/>
          <w:szCs w:val="24"/>
        </w:rPr>
        <w:t xml:space="preserve">. </w:t>
      </w:r>
    </w:p>
    <w:p w:rsidR="00E1157B" w:rsidRPr="006B69BE" w:rsidRDefault="00E1157B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§5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</w:t>
      </w:r>
      <w:r w:rsidR="00672AF6" w:rsidRPr="006B69BE">
        <w:rPr>
          <w:rFonts w:ascii="Arial" w:hAnsi="Arial" w:cs="Arial"/>
          <w:b/>
          <w:sz w:val="24"/>
          <w:szCs w:val="24"/>
        </w:rPr>
        <w:t>Skånetrafikens åtaganden</w:t>
      </w:r>
    </w:p>
    <w:p w:rsidR="009C4624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Skånetrafiken åtar sig att anskaffa </w:t>
      </w:r>
      <w:r w:rsidR="005968F8" w:rsidRPr="006B69BE">
        <w:rPr>
          <w:rFonts w:ascii="Arial" w:hAnsi="Arial" w:cs="Arial"/>
          <w:sz w:val="24"/>
          <w:szCs w:val="24"/>
        </w:rPr>
        <w:t xml:space="preserve">ett </w:t>
      </w:r>
      <w:r w:rsidRPr="006B69BE">
        <w:rPr>
          <w:rFonts w:ascii="Arial" w:hAnsi="Arial" w:cs="Arial"/>
          <w:sz w:val="24"/>
          <w:szCs w:val="24"/>
        </w:rPr>
        <w:t xml:space="preserve">tillräckligt </w:t>
      </w:r>
      <w:r w:rsidR="005968F8" w:rsidRPr="006B69BE">
        <w:rPr>
          <w:rFonts w:ascii="Arial" w:hAnsi="Arial" w:cs="Arial"/>
          <w:sz w:val="24"/>
          <w:szCs w:val="24"/>
        </w:rPr>
        <w:t xml:space="preserve">stort </w:t>
      </w:r>
      <w:r w:rsidRPr="006B69BE">
        <w:rPr>
          <w:rFonts w:ascii="Arial" w:hAnsi="Arial" w:cs="Arial"/>
          <w:sz w:val="24"/>
          <w:szCs w:val="24"/>
        </w:rPr>
        <w:t>antal kap</w:t>
      </w:r>
      <w:r w:rsidR="00631C2F" w:rsidRPr="006B69BE">
        <w:rPr>
          <w:rFonts w:ascii="Arial" w:hAnsi="Arial" w:cs="Arial"/>
          <w:sz w:val="24"/>
          <w:szCs w:val="24"/>
        </w:rPr>
        <w:t>a</w:t>
      </w:r>
      <w:r w:rsidRPr="006B69BE">
        <w:rPr>
          <w:rFonts w:ascii="Arial" w:hAnsi="Arial" w:cs="Arial"/>
          <w:sz w:val="24"/>
          <w:szCs w:val="24"/>
        </w:rPr>
        <w:t xml:space="preserve">citetsstarka </w:t>
      </w:r>
      <w:proofErr w:type="spellStart"/>
      <w:r w:rsidR="00103E34" w:rsidRPr="006B69BE">
        <w:rPr>
          <w:rFonts w:ascii="Arial" w:hAnsi="Arial" w:cs="Arial"/>
          <w:sz w:val="24"/>
          <w:szCs w:val="24"/>
        </w:rPr>
        <w:t>el</w:t>
      </w:r>
      <w:r w:rsidRPr="006B69BE">
        <w:rPr>
          <w:rFonts w:ascii="Arial" w:hAnsi="Arial" w:cs="Arial"/>
          <w:sz w:val="24"/>
          <w:szCs w:val="24"/>
        </w:rPr>
        <w:t>bussar</w:t>
      </w:r>
      <w:proofErr w:type="spellEnd"/>
      <w:r w:rsidRPr="006B69BE">
        <w:rPr>
          <w:rFonts w:ascii="Arial" w:hAnsi="Arial" w:cs="Arial"/>
          <w:sz w:val="24"/>
          <w:szCs w:val="24"/>
        </w:rPr>
        <w:t>.</w:t>
      </w:r>
      <w:r w:rsidR="005968F8" w:rsidRPr="006B69BE">
        <w:rPr>
          <w:rFonts w:ascii="Arial" w:hAnsi="Arial" w:cs="Arial"/>
          <w:sz w:val="24"/>
          <w:szCs w:val="24"/>
        </w:rPr>
        <w:t xml:space="preserve"> 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Turtätheten ska under </w:t>
      </w:r>
      <w:proofErr w:type="spellStart"/>
      <w:r w:rsidR="008B6960" w:rsidRPr="006B69BE">
        <w:rPr>
          <w:rFonts w:ascii="Arial" w:hAnsi="Arial" w:cs="Arial"/>
          <w:sz w:val="24"/>
          <w:szCs w:val="24"/>
        </w:rPr>
        <w:t>peaktid</w:t>
      </w:r>
      <w:proofErr w:type="spellEnd"/>
      <w:r w:rsidRPr="006B69BE">
        <w:rPr>
          <w:rFonts w:ascii="Arial" w:hAnsi="Arial" w:cs="Arial"/>
          <w:sz w:val="24"/>
          <w:szCs w:val="24"/>
        </w:rPr>
        <w:t xml:space="preserve"> vara minst </w:t>
      </w:r>
      <w:r w:rsidR="00672AF6" w:rsidRPr="006B69BE">
        <w:rPr>
          <w:rFonts w:ascii="Arial" w:hAnsi="Arial" w:cs="Arial"/>
          <w:sz w:val="24"/>
          <w:szCs w:val="24"/>
        </w:rPr>
        <w:t>7,5</w:t>
      </w:r>
      <w:r w:rsidRPr="006B69BE">
        <w:rPr>
          <w:rFonts w:ascii="Arial" w:hAnsi="Arial" w:cs="Arial"/>
          <w:sz w:val="24"/>
          <w:szCs w:val="24"/>
        </w:rPr>
        <w:t xml:space="preserve"> minuter</w:t>
      </w:r>
      <w:r w:rsidR="00103E34" w:rsidRPr="006B69BE">
        <w:rPr>
          <w:rFonts w:ascii="Arial" w:hAnsi="Arial" w:cs="Arial"/>
          <w:sz w:val="24"/>
          <w:szCs w:val="24"/>
        </w:rPr>
        <w:t>.</w:t>
      </w:r>
      <w:r w:rsidRPr="006B69BE">
        <w:rPr>
          <w:rFonts w:ascii="Arial" w:hAnsi="Arial" w:cs="Arial"/>
          <w:sz w:val="24"/>
          <w:szCs w:val="24"/>
        </w:rPr>
        <w:t xml:space="preserve"> </w:t>
      </w:r>
      <w:r w:rsidR="00DC0691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 xml:space="preserve">n </w:t>
      </w:r>
      <w:r w:rsidR="005968F8" w:rsidRPr="006B69BE">
        <w:rPr>
          <w:rFonts w:ascii="Arial" w:hAnsi="Arial" w:cs="Arial"/>
          <w:sz w:val="24"/>
          <w:szCs w:val="24"/>
        </w:rPr>
        <w:t>enhetlig</w:t>
      </w:r>
      <w:r w:rsidR="00560886" w:rsidRPr="006B69BE">
        <w:rPr>
          <w:rFonts w:ascii="Arial" w:hAnsi="Arial" w:cs="Arial"/>
          <w:sz w:val="24"/>
          <w:szCs w:val="24"/>
        </w:rPr>
        <w:t>,</w:t>
      </w:r>
      <w:r w:rsidR="00E1157B" w:rsidRPr="006B69BE">
        <w:rPr>
          <w:rFonts w:ascii="Arial" w:hAnsi="Arial" w:cs="Arial"/>
          <w:sz w:val="24"/>
          <w:szCs w:val="24"/>
        </w:rPr>
        <w:t xml:space="preserve"> </w:t>
      </w:r>
      <w:r w:rsidR="00DC0691" w:rsidRPr="006B69BE">
        <w:rPr>
          <w:rFonts w:ascii="Arial" w:hAnsi="Arial" w:cs="Arial"/>
          <w:sz w:val="24"/>
          <w:szCs w:val="24"/>
        </w:rPr>
        <w:t xml:space="preserve">komfortabel, </w:t>
      </w:r>
      <w:r w:rsidR="00190B5C" w:rsidRPr="006B69BE">
        <w:rPr>
          <w:rFonts w:ascii="Arial" w:hAnsi="Arial" w:cs="Arial"/>
          <w:sz w:val="24"/>
          <w:szCs w:val="24"/>
        </w:rPr>
        <w:t>utmärkande</w:t>
      </w:r>
      <w:r w:rsidR="005968F8" w:rsidRPr="006B69BE">
        <w:rPr>
          <w:rFonts w:ascii="Arial" w:hAnsi="Arial" w:cs="Arial"/>
          <w:sz w:val="24"/>
          <w:szCs w:val="24"/>
        </w:rPr>
        <w:t xml:space="preserve"> </w:t>
      </w:r>
      <w:r w:rsidR="00C81809" w:rsidRPr="006B69BE">
        <w:rPr>
          <w:rFonts w:ascii="Arial" w:hAnsi="Arial" w:cs="Arial"/>
          <w:sz w:val="24"/>
          <w:szCs w:val="24"/>
        </w:rPr>
        <w:t xml:space="preserve">och tilltalande design </w:t>
      </w:r>
      <w:r w:rsidR="00DC0691" w:rsidRPr="006B69BE">
        <w:rPr>
          <w:rFonts w:ascii="Arial" w:hAnsi="Arial" w:cs="Arial"/>
          <w:sz w:val="24"/>
          <w:szCs w:val="24"/>
        </w:rPr>
        <w:t>av bussarna ska eftersträvas</w:t>
      </w:r>
      <w:r w:rsidRPr="006B69BE">
        <w:rPr>
          <w:rFonts w:ascii="Arial" w:hAnsi="Arial" w:cs="Arial"/>
          <w:sz w:val="24"/>
          <w:szCs w:val="24"/>
        </w:rPr>
        <w:t>. 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>xpressen</w:t>
      </w:r>
      <w:r w:rsidR="005968F8" w:rsidRPr="006B69BE">
        <w:rPr>
          <w:rFonts w:ascii="Arial" w:hAnsi="Arial" w:cs="Arial"/>
          <w:sz w:val="24"/>
          <w:szCs w:val="24"/>
        </w:rPr>
        <w:t xml:space="preserve"> har påstigning i alla dörrar.</w:t>
      </w:r>
      <w:r w:rsidRPr="006B69BE">
        <w:rPr>
          <w:rFonts w:ascii="Arial" w:hAnsi="Arial" w:cs="Arial"/>
          <w:sz w:val="24"/>
          <w:szCs w:val="24"/>
        </w:rPr>
        <w:t xml:space="preserve"> Skånetrafiken anskaffar realtidsskyltar</w:t>
      </w:r>
      <w:r w:rsidR="00C372A8" w:rsidRPr="006B69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72A8" w:rsidRPr="006B69BE">
        <w:rPr>
          <w:rFonts w:ascii="Arial" w:hAnsi="Arial" w:cs="Arial"/>
          <w:sz w:val="24"/>
          <w:szCs w:val="24"/>
        </w:rPr>
        <w:t>wifi</w:t>
      </w:r>
      <w:proofErr w:type="spellEnd"/>
      <w:r w:rsidR="0037113B" w:rsidRPr="006B69BE">
        <w:rPr>
          <w:rFonts w:ascii="Arial" w:hAnsi="Arial" w:cs="Arial"/>
          <w:sz w:val="24"/>
          <w:szCs w:val="24"/>
        </w:rPr>
        <w:t xml:space="preserve"> och övrig </w:t>
      </w:r>
      <w:r w:rsidR="006448FA" w:rsidRPr="006B69BE">
        <w:rPr>
          <w:rFonts w:ascii="Arial" w:hAnsi="Arial" w:cs="Arial"/>
          <w:sz w:val="24"/>
          <w:szCs w:val="24"/>
        </w:rPr>
        <w:t>informations</w:t>
      </w:r>
      <w:r w:rsidR="0037113B" w:rsidRPr="006B69BE">
        <w:rPr>
          <w:rFonts w:ascii="Arial" w:hAnsi="Arial" w:cs="Arial"/>
          <w:sz w:val="24"/>
          <w:szCs w:val="24"/>
        </w:rPr>
        <w:t>utrustning</w:t>
      </w:r>
      <w:r w:rsidRPr="006B69BE">
        <w:rPr>
          <w:rFonts w:ascii="Arial" w:hAnsi="Arial" w:cs="Arial"/>
          <w:sz w:val="24"/>
          <w:szCs w:val="24"/>
        </w:rPr>
        <w:t xml:space="preserve"> till </w:t>
      </w:r>
      <w:r w:rsidR="008A376E" w:rsidRPr="006B69BE">
        <w:rPr>
          <w:rFonts w:ascii="Arial" w:hAnsi="Arial" w:cs="Arial"/>
          <w:sz w:val="24"/>
          <w:szCs w:val="24"/>
        </w:rPr>
        <w:t>aktuella</w:t>
      </w:r>
      <w:r w:rsidRPr="006B69BE">
        <w:rPr>
          <w:rFonts w:ascii="Arial" w:hAnsi="Arial" w:cs="Arial"/>
          <w:sz w:val="24"/>
          <w:szCs w:val="24"/>
        </w:rPr>
        <w:t xml:space="preserve"> hållplatser för Helsingborgs</w:t>
      </w:r>
      <w:r w:rsidR="00702854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>xpressen</w:t>
      </w:r>
      <w:r w:rsidR="00E1157B" w:rsidRPr="006B69BE">
        <w:rPr>
          <w:rFonts w:ascii="Arial" w:hAnsi="Arial" w:cs="Arial"/>
          <w:sz w:val="24"/>
          <w:szCs w:val="24"/>
        </w:rPr>
        <w:t>,</w:t>
      </w:r>
      <w:r w:rsidR="009C4624" w:rsidRPr="006B69BE">
        <w:rPr>
          <w:rFonts w:ascii="Arial" w:hAnsi="Arial" w:cs="Arial"/>
          <w:sz w:val="24"/>
          <w:szCs w:val="24"/>
        </w:rPr>
        <w:t xml:space="preserve"> i enlighet med hållplatskategori StadsExpress</w:t>
      </w:r>
      <w:r w:rsidRPr="006B69BE">
        <w:rPr>
          <w:rFonts w:ascii="Arial" w:hAnsi="Arial" w:cs="Arial"/>
          <w:sz w:val="24"/>
          <w:szCs w:val="24"/>
        </w:rPr>
        <w:t>.</w:t>
      </w:r>
      <w:r w:rsidR="00394228" w:rsidRPr="006B69BE">
        <w:rPr>
          <w:rFonts w:ascii="Arial" w:hAnsi="Arial" w:cs="Arial"/>
          <w:sz w:val="24"/>
          <w:szCs w:val="24"/>
        </w:rPr>
        <w:t xml:space="preserve"> </w:t>
      </w:r>
      <w:r w:rsidR="00394228" w:rsidRPr="0050423D">
        <w:rPr>
          <w:rFonts w:ascii="Arial" w:hAnsi="Arial" w:cs="Arial"/>
          <w:sz w:val="24"/>
          <w:szCs w:val="24"/>
        </w:rPr>
        <w:t>Huvudhållplatser</w:t>
      </w:r>
      <w:r w:rsidR="00394228" w:rsidRPr="006B69BE">
        <w:rPr>
          <w:rFonts w:ascii="Arial" w:hAnsi="Arial" w:cs="Arial"/>
          <w:sz w:val="24"/>
          <w:szCs w:val="24"/>
        </w:rPr>
        <w:t xml:space="preserve"> längs stråket förses med biljettautomater</w:t>
      </w:r>
      <w:r w:rsidR="00707C98" w:rsidRPr="006B69BE">
        <w:rPr>
          <w:rFonts w:ascii="Arial" w:hAnsi="Arial" w:cs="Arial"/>
          <w:sz w:val="24"/>
          <w:szCs w:val="24"/>
        </w:rPr>
        <w:t xml:space="preserve"> som flyttas från de lägen på HelsingborgsExpressen 1 där automaterna använts mycket lite eller inte alls</w:t>
      </w:r>
      <w:r w:rsidR="00394228" w:rsidRPr="006B69BE">
        <w:rPr>
          <w:rFonts w:ascii="Arial" w:hAnsi="Arial" w:cs="Arial"/>
          <w:sz w:val="24"/>
          <w:szCs w:val="24"/>
        </w:rPr>
        <w:t>.</w:t>
      </w:r>
      <w:r w:rsidR="00707C98" w:rsidRPr="006B69BE">
        <w:rPr>
          <w:rFonts w:ascii="Arial" w:hAnsi="Arial" w:cs="Arial"/>
          <w:sz w:val="24"/>
          <w:szCs w:val="24"/>
        </w:rPr>
        <w:t xml:space="preserve"> Staden och Skånetrafiken utreder och beslutar gemensamt vilka biljettautomater och hållplatslägen som berörs.</w:t>
      </w:r>
    </w:p>
    <w:p w:rsidR="00D12690" w:rsidRPr="006B69BE" w:rsidRDefault="00D12690" w:rsidP="001D6F1A">
      <w:pPr>
        <w:rPr>
          <w:rFonts w:ascii="Arial" w:hAnsi="Arial" w:cs="Arial"/>
          <w:b/>
          <w:sz w:val="24"/>
          <w:szCs w:val="24"/>
        </w:rPr>
      </w:pPr>
    </w:p>
    <w:p w:rsidR="001D6F1A" w:rsidRPr="006B69BE" w:rsidRDefault="001D6F1A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</w:t>
      </w:r>
      <w:r w:rsidR="00C81809" w:rsidRPr="006B69BE">
        <w:rPr>
          <w:rFonts w:ascii="Arial" w:hAnsi="Arial" w:cs="Arial"/>
          <w:b/>
          <w:sz w:val="24"/>
          <w:szCs w:val="24"/>
        </w:rPr>
        <w:t>6</w:t>
      </w:r>
      <w:r w:rsidRPr="006B69BE">
        <w:rPr>
          <w:rFonts w:ascii="Arial" w:hAnsi="Arial" w:cs="Arial"/>
          <w:b/>
          <w:sz w:val="24"/>
          <w:szCs w:val="24"/>
        </w:rPr>
        <w:t xml:space="preserve"> Ansvarsfördelning – Finansiering</w:t>
      </w:r>
    </w:p>
    <w:p w:rsidR="001D6F1A" w:rsidRPr="006B69BE" w:rsidRDefault="00570B5D" w:rsidP="00570B5D">
      <w:pPr>
        <w:rPr>
          <w:rFonts w:ascii="Arial" w:hAnsi="Arial" w:cs="Arial"/>
          <w:strike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Stadens delåtgärder finansieras genom medfinansiering från Sverigeförhandlingens storstads</w:t>
      </w:r>
      <w:r w:rsidR="00066C54" w:rsidRPr="006B69BE">
        <w:rPr>
          <w:rFonts w:ascii="Arial" w:hAnsi="Arial" w:cs="Arial"/>
          <w:sz w:val="24"/>
          <w:szCs w:val="24"/>
        </w:rPr>
        <w:softHyphen/>
      </w:r>
      <w:r w:rsidRPr="006B69BE">
        <w:rPr>
          <w:rFonts w:ascii="Arial" w:hAnsi="Arial" w:cs="Arial"/>
          <w:sz w:val="24"/>
          <w:szCs w:val="24"/>
        </w:rPr>
        <w:t>satsning.</w:t>
      </w:r>
      <w:r w:rsidR="00D243DF" w:rsidRPr="006B69BE">
        <w:rPr>
          <w:rFonts w:ascii="Arial" w:hAnsi="Arial" w:cs="Arial"/>
          <w:sz w:val="24"/>
          <w:szCs w:val="24"/>
        </w:rPr>
        <w:t xml:space="preserve"> </w:t>
      </w:r>
      <w:r w:rsidRPr="006B69BE">
        <w:rPr>
          <w:rFonts w:ascii="Arial" w:hAnsi="Arial" w:cs="Arial"/>
          <w:sz w:val="24"/>
          <w:szCs w:val="24"/>
        </w:rPr>
        <w:t xml:space="preserve">Även delar av </w:t>
      </w:r>
      <w:r w:rsidR="0037113B" w:rsidRPr="006B69BE">
        <w:rPr>
          <w:rFonts w:ascii="Arial" w:hAnsi="Arial" w:cs="Arial"/>
          <w:sz w:val="24"/>
          <w:szCs w:val="24"/>
        </w:rPr>
        <w:t>Skånetrafikens</w:t>
      </w:r>
      <w:r w:rsidRPr="006B69BE">
        <w:rPr>
          <w:rFonts w:ascii="Arial" w:hAnsi="Arial" w:cs="Arial"/>
          <w:sz w:val="24"/>
          <w:szCs w:val="24"/>
        </w:rPr>
        <w:t xml:space="preserve"> delåtgärder kan komma att </w:t>
      </w:r>
      <w:r w:rsidR="009C4624" w:rsidRPr="006B69BE">
        <w:rPr>
          <w:rFonts w:ascii="Arial" w:hAnsi="Arial" w:cs="Arial"/>
          <w:sz w:val="24"/>
          <w:szCs w:val="24"/>
        </w:rPr>
        <w:t>medfinansieras</w:t>
      </w:r>
      <w:r w:rsidRPr="006B69BE">
        <w:rPr>
          <w:rFonts w:ascii="Arial" w:hAnsi="Arial" w:cs="Arial"/>
          <w:sz w:val="24"/>
          <w:szCs w:val="24"/>
        </w:rPr>
        <w:t xml:space="preserve"> av </w:t>
      </w:r>
      <w:r w:rsidR="00103E34" w:rsidRPr="006B69BE">
        <w:rPr>
          <w:rFonts w:ascii="Arial" w:hAnsi="Arial" w:cs="Arial"/>
          <w:sz w:val="24"/>
          <w:szCs w:val="24"/>
        </w:rPr>
        <w:t>medel från Sverigeförhandlingen</w:t>
      </w:r>
      <w:r w:rsidR="003F58E5" w:rsidRPr="006B69BE">
        <w:rPr>
          <w:rFonts w:ascii="Arial" w:hAnsi="Arial" w:cs="Arial"/>
          <w:sz w:val="24"/>
          <w:szCs w:val="24"/>
        </w:rPr>
        <w:t xml:space="preserve"> och Staden och Skånetrafiken utreder gemensamt vad som är möjligt.</w:t>
      </w:r>
      <w:r w:rsidRPr="006B69BE">
        <w:rPr>
          <w:rFonts w:ascii="Arial" w:hAnsi="Arial" w:cs="Arial"/>
          <w:sz w:val="24"/>
          <w:szCs w:val="24"/>
        </w:rPr>
        <w:t xml:space="preserve"> </w:t>
      </w:r>
      <w:r w:rsidR="003F58E5" w:rsidRPr="006B69BE">
        <w:rPr>
          <w:rFonts w:ascii="Arial" w:hAnsi="Arial" w:cs="Arial"/>
          <w:sz w:val="24"/>
          <w:szCs w:val="24"/>
        </w:rPr>
        <w:t xml:space="preserve">Vid Maria station samnyttjas infrastruktur för regionbuss, vilket delfinansieras genom stadsmiljöavtal. </w:t>
      </w:r>
      <w:r w:rsidR="00F51432" w:rsidRPr="006B69BE">
        <w:rPr>
          <w:rFonts w:ascii="Arial" w:hAnsi="Arial" w:cs="Arial"/>
          <w:sz w:val="24"/>
          <w:szCs w:val="24"/>
        </w:rPr>
        <w:t xml:space="preserve">Kostnader för el och fiber fördelas enligt </w:t>
      </w:r>
      <w:r w:rsidR="00C372A8" w:rsidRPr="006B69BE">
        <w:rPr>
          <w:rFonts w:ascii="Arial" w:hAnsi="Arial" w:cs="Arial"/>
          <w:sz w:val="24"/>
          <w:szCs w:val="24"/>
        </w:rPr>
        <w:t xml:space="preserve">avtal </w:t>
      </w:r>
      <w:r w:rsidR="00F51432" w:rsidRPr="006B69BE">
        <w:rPr>
          <w:rFonts w:ascii="Arial" w:hAnsi="Arial" w:cs="Arial"/>
          <w:sz w:val="24"/>
          <w:szCs w:val="24"/>
        </w:rPr>
        <w:t>Ansvar och kostnadsfördelning</w:t>
      </w:r>
      <w:r w:rsidR="00C372A8" w:rsidRPr="006B69BE">
        <w:rPr>
          <w:rFonts w:ascii="Arial" w:hAnsi="Arial" w:cs="Arial"/>
          <w:sz w:val="24"/>
          <w:szCs w:val="24"/>
        </w:rPr>
        <w:t>,</w:t>
      </w:r>
      <w:r w:rsidR="00F51432" w:rsidRPr="006B69BE">
        <w:rPr>
          <w:rFonts w:ascii="Arial" w:hAnsi="Arial" w:cs="Arial"/>
          <w:sz w:val="24"/>
          <w:szCs w:val="24"/>
        </w:rPr>
        <w:t xml:space="preserve"> tecknat 2017-02-01.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§7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Ägande, drift och underhåll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Ägande, drift och underhåll av de anläggningar och fordon som tillhör Helsingborgsexpressen </w:t>
      </w:r>
      <w:r w:rsidR="00103E34" w:rsidRPr="006B69BE">
        <w:rPr>
          <w:rFonts w:ascii="Arial" w:hAnsi="Arial" w:cs="Arial"/>
          <w:sz w:val="24"/>
          <w:szCs w:val="24"/>
        </w:rPr>
        <w:t xml:space="preserve">2 </w:t>
      </w:r>
      <w:r w:rsidRPr="006B69BE">
        <w:rPr>
          <w:rFonts w:ascii="Arial" w:hAnsi="Arial" w:cs="Arial"/>
          <w:sz w:val="24"/>
          <w:szCs w:val="24"/>
        </w:rPr>
        <w:t>ska hanteras på samma sätt som för Helsingborg</w:t>
      </w:r>
      <w:r w:rsidR="00103E34" w:rsidRPr="006B69BE">
        <w:rPr>
          <w:rFonts w:ascii="Arial" w:hAnsi="Arial" w:cs="Arial"/>
          <w:sz w:val="24"/>
          <w:szCs w:val="24"/>
        </w:rPr>
        <w:t>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="00DB2374" w:rsidRPr="006B69BE">
        <w:rPr>
          <w:rFonts w:ascii="Arial" w:hAnsi="Arial" w:cs="Arial"/>
          <w:sz w:val="24"/>
          <w:szCs w:val="24"/>
        </w:rPr>
        <w:t>xpressen 1, v</w:t>
      </w:r>
      <w:r w:rsidR="00394228" w:rsidRPr="006B69BE">
        <w:rPr>
          <w:rFonts w:ascii="Arial" w:hAnsi="Arial" w:cs="Arial"/>
          <w:sz w:val="24"/>
          <w:szCs w:val="24"/>
        </w:rPr>
        <w:t xml:space="preserve">ilket följer </w:t>
      </w:r>
      <w:r w:rsidR="008040BB" w:rsidRPr="006B69BE">
        <w:rPr>
          <w:rFonts w:ascii="Arial" w:hAnsi="Arial" w:cs="Arial"/>
          <w:sz w:val="24"/>
          <w:szCs w:val="24"/>
        </w:rPr>
        <w:t xml:space="preserve">2012 års avtal om </w:t>
      </w:r>
      <w:r w:rsidR="00E1157B" w:rsidRPr="006B69BE">
        <w:rPr>
          <w:rFonts w:ascii="Arial" w:hAnsi="Arial" w:cs="Arial"/>
          <w:sz w:val="24"/>
          <w:szCs w:val="24"/>
        </w:rPr>
        <w:t>R</w:t>
      </w:r>
      <w:r w:rsidR="008040BB" w:rsidRPr="006B69BE">
        <w:rPr>
          <w:rFonts w:ascii="Arial" w:hAnsi="Arial" w:cs="Arial"/>
          <w:sz w:val="24"/>
          <w:szCs w:val="24"/>
        </w:rPr>
        <w:t>egional</w:t>
      </w:r>
      <w:r w:rsidR="00E1157B" w:rsidRPr="006B69BE">
        <w:rPr>
          <w:rFonts w:ascii="Arial" w:hAnsi="Arial" w:cs="Arial"/>
          <w:sz w:val="24"/>
          <w:szCs w:val="24"/>
        </w:rPr>
        <w:t xml:space="preserve"> </w:t>
      </w:r>
      <w:r w:rsidR="008040BB" w:rsidRPr="006B69BE">
        <w:rPr>
          <w:rFonts w:ascii="Arial" w:hAnsi="Arial" w:cs="Arial"/>
          <w:sz w:val="24"/>
          <w:szCs w:val="24"/>
        </w:rPr>
        <w:t>kollektivtrafikmyndighet i Skåne län.</w:t>
      </w:r>
    </w:p>
    <w:p w:rsidR="00C902C9" w:rsidRPr="006B69BE" w:rsidRDefault="00C902C9">
      <w:pPr>
        <w:rPr>
          <w:rFonts w:ascii="Arial" w:hAnsi="Arial" w:cs="Arial"/>
          <w:sz w:val="24"/>
          <w:szCs w:val="24"/>
        </w:rPr>
        <w:sectPr w:rsidR="00C902C9" w:rsidRPr="006B69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1BFB" w:rsidRPr="006B69BE" w:rsidRDefault="00151BFB">
      <w:pPr>
        <w:rPr>
          <w:rFonts w:ascii="Arial" w:hAnsi="Arial" w:cs="Arial"/>
          <w:sz w:val="24"/>
          <w:szCs w:val="24"/>
        </w:rPr>
        <w:sectPr w:rsidR="00151BFB" w:rsidRPr="006B69BE" w:rsidSect="00C902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6F1A" w:rsidRPr="006B69BE" w:rsidRDefault="001D6F1A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</w:t>
      </w:r>
      <w:r w:rsidR="00C81809" w:rsidRPr="006B69BE">
        <w:rPr>
          <w:rFonts w:ascii="Arial" w:hAnsi="Arial" w:cs="Arial"/>
          <w:b/>
          <w:sz w:val="24"/>
          <w:szCs w:val="24"/>
        </w:rPr>
        <w:t>8</w:t>
      </w:r>
      <w:r w:rsidRPr="006B69BE">
        <w:rPr>
          <w:rFonts w:ascii="Arial" w:hAnsi="Arial" w:cs="Arial"/>
          <w:b/>
          <w:sz w:val="24"/>
          <w:szCs w:val="24"/>
        </w:rPr>
        <w:t xml:space="preserve"> Tidplan</w:t>
      </w:r>
    </w:p>
    <w:p w:rsidR="001D6F1A" w:rsidRPr="006B69BE" w:rsidRDefault="00C372A8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Fordon</w:t>
      </w:r>
      <w:r w:rsidR="001D6F1A" w:rsidRPr="006B69BE">
        <w:rPr>
          <w:rFonts w:ascii="Arial" w:hAnsi="Arial" w:cs="Arial"/>
          <w:sz w:val="24"/>
          <w:szCs w:val="24"/>
        </w:rPr>
        <w:t xml:space="preserve"> till 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="001D6F1A" w:rsidRPr="006B69BE">
        <w:rPr>
          <w:rFonts w:ascii="Arial" w:hAnsi="Arial" w:cs="Arial"/>
          <w:sz w:val="24"/>
          <w:szCs w:val="24"/>
        </w:rPr>
        <w:t>xpressen</w:t>
      </w:r>
      <w:r w:rsidR="00672AF6" w:rsidRPr="006B69BE">
        <w:rPr>
          <w:rFonts w:ascii="Arial" w:hAnsi="Arial" w:cs="Arial"/>
          <w:sz w:val="24"/>
          <w:szCs w:val="24"/>
        </w:rPr>
        <w:t xml:space="preserve"> 2</w:t>
      </w:r>
      <w:r w:rsidR="001D6F1A" w:rsidRPr="006B69BE">
        <w:rPr>
          <w:rFonts w:ascii="Arial" w:hAnsi="Arial" w:cs="Arial"/>
          <w:sz w:val="24"/>
          <w:szCs w:val="24"/>
        </w:rPr>
        <w:t xml:space="preserve"> ska </w:t>
      </w:r>
      <w:r w:rsidR="0037113B" w:rsidRPr="006B69BE">
        <w:rPr>
          <w:rFonts w:ascii="Arial" w:hAnsi="Arial" w:cs="Arial"/>
          <w:sz w:val="24"/>
          <w:szCs w:val="24"/>
        </w:rPr>
        <w:t xml:space="preserve">finnas </w:t>
      </w:r>
      <w:r w:rsidR="00672AF6" w:rsidRPr="006B69BE">
        <w:rPr>
          <w:rFonts w:ascii="Arial" w:hAnsi="Arial" w:cs="Arial"/>
          <w:sz w:val="24"/>
          <w:szCs w:val="24"/>
        </w:rPr>
        <w:t>tillgängliga</w:t>
      </w:r>
      <w:r w:rsidR="0037113B" w:rsidRPr="006B69BE">
        <w:rPr>
          <w:rFonts w:ascii="Arial" w:hAnsi="Arial" w:cs="Arial"/>
          <w:sz w:val="24"/>
          <w:szCs w:val="24"/>
        </w:rPr>
        <w:t xml:space="preserve"> inför </w:t>
      </w:r>
      <w:r w:rsidR="001D6F1A" w:rsidRPr="006B69BE">
        <w:rPr>
          <w:rFonts w:ascii="Arial" w:hAnsi="Arial" w:cs="Arial"/>
          <w:sz w:val="24"/>
          <w:szCs w:val="24"/>
        </w:rPr>
        <w:t>trafikstart</w:t>
      </w:r>
      <w:r w:rsidR="00672AF6" w:rsidRPr="006B69BE">
        <w:rPr>
          <w:rFonts w:ascii="Arial" w:hAnsi="Arial" w:cs="Arial"/>
          <w:sz w:val="24"/>
          <w:szCs w:val="24"/>
        </w:rPr>
        <w:t>.</w:t>
      </w:r>
      <w:r w:rsidR="0037113B" w:rsidRPr="006B69BE">
        <w:rPr>
          <w:rFonts w:ascii="Arial" w:hAnsi="Arial" w:cs="Arial"/>
          <w:sz w:val="24"/>
          <w:szCs w:val="24"/>
        </w:rPr>
        <w:t xml:space="preserve"> </w:t>
      </w:r>
      <w:r w:rsidR="001D6F1A" w:rsidRPr="006B69BE">
        <w:rPr>
          <w:rFonts w:ascii="Arial" w:hAnsi="Arial" w:cs="Arial"/>
          <w:sz w:val="24"/>
          <w:szCs w:val="24"/>
        </w:rPr>
        <w:t xml:space="preserve">Skånetrafiken ansvarar för </w:t>
      </w:r>
      <w:r w:rsidR="00672AF6" w:rsidRPr="006B69BE">
        <w:rPr>
          <w:rFonts w:ascii="Arial" w:hAnsi="Arial" w:cs="Arial"/>
          <w:sz w:val="24"/>
          <w:szCs w:val="24"/>
        </w:rPr>
        <w:t>anskaffning inom ramen för befintligt trafikavtal. Fordonsutformningen kravställs i</w:t>
      </w:r>
      <w:r w:rsidR="001D6F1A" w:rsidRPr="006B69BE">
        <w:rPr>
          <w:rFonts w:ascii="Arial" w:hAnsi="Arial" w:cs="Arial"/>
          <w:sz w:val="24"/>
          <w:szCs w:val="24"/>
        </w:rPr>
        <w:t xml:space="preserve"> dialog med Helsingborg stad. Stadens delåtgärder kommer att genomföras successivt under perioden från att detta avtal undertecknats till </w:t>
      </w:r>
      <w:r w:rsidR="0037113B" w:rsidRPr="006B69BE">
        <w:rPr>
          <w:rFonts w:ascii="Arial" w:hAnsi="Arial" w:cs="Arial"/>
          <w:sz w:val="24"/>
          <w:szCs w:val="24"/>
        </w:rPr>
        <w:t>trafikstart</w:t>
      </w:r>
      <w:r w:rsidR="001D6F1A" w:rsidRPr="006B69BE">
        <w:rPr>
          <w:rFonts w:ascii="Arial" w:hAnsi="Arial" w:cs="Arial"/>
          <w:sz w:val="24"/>
          <w:szCs w:val="24"/>
        </w:rPr>
        <w:t xml:space="preserve">. Varje delåtgärd som genomförs kommer att trafikeras av dagens bussar </w:t>
      </w:r>
      <w:r w:rsidR="00103E34" w:rsidRPr="006B69BE">
        <w:rPr>
          <w:rFonts w:ascii="Arial" w:hAnsi="Arial" w:cs="Arial"/>
          <w:sz w:val="24"/>
          <w:szCs w:val="24"/>
        </w:rPr>
        <w:t xml:space="preserve">fram till </w:t>
      </w:r>
      <w:r w:rsidR="00CC4D94" w:rsidRPr="006B69BE">
        <w:rPr>
          <w:rFonts w:ascii="Arial" w:hAnsi="Arial" w:cs="Arial"/>
          <w:sz w:val="24"/>
          <w:szCs w:val="24"/>
        </w:rPr>
        <w:t xml:space="preserve">trafikstart för </w:t>
      </w:r>
      <w:r w:rsidR="00103E34" w:rsidRPr="006B69BE">
        <w:rPr>
          <w:rFonts w:ascii="Arial" w:hAnsi="Arial" w:cs="Arial"/>
          <w:sz w:val="24"/>
          <w:szCs w:val="24"/>
        </w:rPr>
        <w:t>Helsingborgs</w:t>
      </w:r>
      <w:r w:rsidR="008B6960" w:rsidRPr="006B69BE">
        <w:rPr>
          <w:rFonts w:ascii="Arial" w:hAnsi="Arial" w:cs="Arial"/>
          <w:sz w:val="24"/>
          <w:szCs w:val="24"/>
        </w:rPr>
        <w:t>E</w:t>
      </w:r>
      <w:r w:rsidR="00103E34" w:rsidRPr="006B69BE">
        <w:rPr>
          <w:rFonts w:ascii="Arial" w:hAnsi="Arial" w:cs="Arial"/>
          <w:sz w:val="24"/>
          <w:szCs w:val="24"/>
        </w:rPr>
        <w:t>xpressen 2</w:t>
      </w:r>
      <w:r w:rsidR="001D6F1A" w:rsidRPr="006B69BE">
        <w:rPr>
          <w:rFonts w:ascii="Arial" w:hAnsi="Arial" w:cs="Arial"/>
          <w:sz w:val="24"/>
          <w:szCs w:val="24"/>
        </w:rPr>
        <w:t xml:space="preserve">. </w:t>
      </w:r>
    </w:p>
    <w:p w:rsidR="00E118B8" w:rsidRPr="006B69BE" w:rsidRDefault="00E118B8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§9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Organisation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Implementeringen av Helsingborgs</w:t>
      </w:r>
      <w:r w:rsidR="009C1C29" w:rsidRPr="006B69BE">
        <w:rPr>
          <w:rFonts w:ascii="Arial" w:hAnsi="Arial" w:cs="Arial"/>
          <w:sz w:val="24"/>
          <w:szCs w:val="24"/>
        </w:rPr>
        <w:t>E</w:t>
      </w:r>
      <w:r w:rsidRPr="006B69BE">
        <w:rPr>
          <w:rFonts w:ascii="Arial" w:hAnsi="Arial" w:cs="Arial"/>
          <w:sz w:val="24"/>
          <w:szCs w:val="24"/>
        </w:rPr>
        <w:t xml:space="preserve">xpressen </w:t>
      </w:r>
      <w:r w:rsidR="00DB2374" w:rsidRPr="006B69BE">
        <w:rPr>
          <w:rFonts w:ascii="Arial" w:hAnsi="Arial" w:cs="Arial"/>
          <w:sz w:val="24"/>
          <w:szCs w:val="24"/>
        </w:rPr>
        <w:t xml:space="preserve">2 </w:t>
      </w:r>
      <w:r w:rsidRPr="006B69BE">
        <w:rPr>
          <w:rFonts w:ascii="Arial" w:hAnsi="Arial" w:cs="Arial"/>
          <w:sz w:val="24"/>
          <w:szCs w:val="24"/>
        </w:rPr>
        <w:t xml:space="preserve">styrs genom den </w:t>
      </w:r>
      <w:r w:rsidR="0037113B" w:rsidRPr="006B69BE">
        <w:rPr>
          <w:rFonts w:ascii="Arial" w:hAnsi="Arial" w:cs="Arial"/>
          <w:sz w:val="24"/>
          <w:szCs w:val="24"/>
        </w:rPr>
        <w:t>organisation</w:t>
      </w:r>
      <w:r w:rsidRPr="006B69BE">
        <w:rPr>
          <w:rFonts w:ascii="Arial" w:hAnsi="Arial" w:cs="Arial"/>
          <w:sz w:val="24"/>
          <w:szCs w:val="24"/>
        </w:rPr>
        <w:t xml:space="preserve"> med kollektivtrafikpresidium, styrgrupp och arbetsgrup</w:t>
      </w:r>
      <w:r w:rsidR="00CC4D94" w:rsidRPr="006B69BE">
        <w:rPr>
          <w:rFonts w:ascii="Arial" w:hAnsi="Arial" w:cs="Arial"/>
          <w:sz w:val="24"/>
          <w:szCs w:val="24"/>
        </w:rPr>
        <w:t xml:space="preserve">per som finns inom </w:t>
      </w:r>
      <w:proofErr w:type="spellStart"/>
      <w:r w:rsidR="00CC4D94" w:rsidRPr="006B69BE">
        <w:rPr>
          <w:rFonts w:ascii="Arial" w:hAnsi="Arial" w:cs="Arial"/>
          <w:sz w:val="24"/>
          <w:szCs w:val="24"/>
        </w:rPr>
        <w:t>BussKoll</w:t>
      </w:r>
      <w:proofErr w:type="spellEnd"/>
      <w:r w:rsidRPr="006B69BE">
        <w:rPr>
          <w:rFonts w:ascii="Arial" w:hAnsi="Arial" w:cs="Arial"/>
          <w:sz w:val="24"/>
          <w:szCs w:val="24"/>
        </w:rPr>
        <w:t xml:space="preserve">. </w:t>
      </w:r>
    </w:p>
    <w:p w:rsidR="00E118B8" w:rsidRPr="006B69BE" w:rsidRDefault="00E118B8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1D6F1A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§1</w:t>
      </w:r>
      <w:r w:rsidR="00C81809" w:rsidRPr="006B69BE">
        <w:rPr>
          <w:rFonts w:ascii="Arial" w:hAnsi="Arial" w:cs="Arial"/>
          <w:b/>
          <w:sz w:val="24"/>
          <w:szCs w:val="24"/>
        </w:rPr>
        <w:t>0</w:t>
      </w:r>
      <w:r w:rsidRPr="006B69BE">
        <w:rPr>
          <w:rFonts w:ascii="Arial" w:hAnsi="Arial" w:cs="Arial"/>
          <w:b/>
          <w:sz w:val="24"/>
          <w:szCs w:val="24"/>
        </w:rPr>
        <w:t xml:space="preserve"> Avbrytande eller större förändring av projektet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Parterna är överens om att projektet kan komma att av</w:t>
      </w:r>
      <w:r w:rsidR="00E118B8" w:rsidRPr="006B69BE">
        <w:rPr>
          <w:rFonts w:ascii="Arial" w:hAnsi="Arial" w:cs="Arial"/>
          <w:sz w:val="24"/>
          <w:szCs w:val="24"/>
        </w:rPr>
        <w:t>brytas</w:t>
      </w:r>
      <w:r w:rsidRPr="006B69BE">
        <w:rPr>
          <w:rFonts w:ascii="Arial" w:hAnsi="Arial" w:cs="Arial"/>
          <w:sz w:val="24"/>
          <w:szCs w:val="24"/>
        </w:rPr>
        <w:t xml:space="preserve"> eller omförhandlas om </w:t>
      </w:r>
      <w:r w:rsidR="00E118B8" w:rsidRPr="006B69BE">
        <w:rPr>
          <w:rFonts w:ascii="Arial" w:hAnsi="Arial" w:cs="Arial"/>
          <w:sz w:val="24"/>
          <w:szCs w:val="24"/>
        </w:rPr>
        <w:t>statlig medfinansiering inte erhålls.</w:t>
      </w:r>
      <w:r w:rsidRPr="006B69BE">
        <w:rPr>
          <w:rFonts w:ascii="Arial" w:hAnsi="Arial" w:cs="Arial"/>
          <w:sz w:val="24"/>
          <w:szCs w:val="24"/>
        </w:rPr>
        <w:t xml:space="preserve"> </w:t>
      </w:r>
      <w:r w:rsidR="00C81809" w:rsidRPr="006B69BE">
        <w:rPr>
          <w:rFonts w:ascii="Arial" w:hAnsi="Arial" w:cs="Arial"/>
          <w:sz w:val="24"/>
          <w:szCs w:val="24"/>
        </w:rPr>
        <w:t xml:space="preserve"> </w:t>
      </w:r>
      <w:r w:rsidRPr="006B69BE">
        <w:rPr>
          <w:rFonts w:ascii="Arial" w:hAnsi="Arial" w:cs="Arial"/>
          <w:sz w:val="24"/>
          <w:szCs w:val="24"/>
        </w:rPr>
        <w:t xml:space="preserve">Om utbyggnaden av infrastrukturen försenas så att Skånetrafikens </w:t>
      </w:r>
      <w:r w:rsidR="00C81809" w:rsidRPr="006B69BE">
        <w:rPr>
          <w:rFonts w:ascii="Arial" w:hAnsi="Arial" w:cs="Arial"/>
          <w:sz w:val="24"/>
          <w:szCs w:val="24"/>
        </w:rPr>
        <w:t>anskaffning</w:t>
      </w:r>
      <w:r w:rsidRPr="006B69BE">
        <w:rPr>
          <w:rFonts w:ascii="Arial" w:hAnsi="Arial" w:cs="Arial"/>
          <w:sz w:val="24"/>
          <w:szCs w:val="24"/>
        </w:rPr>
        <w:t xml:space="preserve"> av nya fordon omöjliggörs eller utbyggnaden endast sker i begränsad omfattning har parterna rätt att påkalla omförhandling om att förändra eller avbryta genomförandet av avtalet. </w:t>
      </w:r>
    </w:p>
    <w:p w:rsidR="00E118B8" w:rsidRPr="006B69BE" w:rsidRDefault="00E118B8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§11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Avtalets giltighet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 xml:space="preserve">Detta avtal är giltigt från och med den tidpunkt när det undertecknats av parterna och gäller till och med </w:t>
      </w:r>
      <w:r w:rsidR="00733FB3" w:rsidRPr="006B69BE">
        <w:rPr>
          <w:rFonts w:ascii="Arial" w:hAnsi="Arial" w:cs="Arial"/>
          <w:sz w:val="24"/>
          <w:szCs w:val="24"/>
        </w:rPr>
        <w:t>2025-12-31</w:t>
      </w:r>
      <w:r w:rsidRPr="006B69BE">
        <w:rPr>
          <w:rFonts w:ascii="Arial" w:hAnsi="Arial" w:cs="Arial"/>
          <w:sz w:val="24"/>
          <w:szCs w:val="24"/>
        </w:rPr>
        <w:t xml:space="preserve"> eller annan tidpunkt som </w:t>
      </w:r>
      <w:r w:rsidR="00E118B8" w:rsidRPr="006B69BE">
        <w:rPr>
          <w:rFonts w:ascii="Arial" w:hAnsi="Arial" w:cs="Arial"/>
          <w:sz w:val="24"/>
          <w:szCs w:val="24"/>
        </w:rPr>
        <w:t>parterna</w:t>
      </w:r>
      <w:r w:rsidR="00083368" w:rsidRPr="006B69BE">
        <w:rPr>
          <w:rFonts w:ascii="Arial" w:hAnsi="Arial" w:cs="Arial"/>
          <w:sz w:val="24"/>
          <w:szCs w:val="24"/>
        </w:rPr>
        <w:t xml:space="preserve"> kommer överens om.</w:t>
      </w:r>
    </w:p>
    <w:p w:rsidR="00C81809" w:rsidRPr="006B69BE" w:rsidRDefault="00C81809" w:rsidP="001D6F1A">
      <w:pPr>
        <w:rPr>
          <w:rFonts w:ascii="Arial" w:hAnsi="Arial" w:cs="Arial"/>
          <w:sz w:val="24"/>
          <w:szCs w:val="24"/>
        </w:rPr>
      </w:pPr>
    </w:p>
    <w:p w:rsidR="001D6F1A" w:rsidRPr="006B69BE" w:rsidRDefault="00C81809" w:rsidP="001D6F1A">
      <w:pPr>
        <w:rPr>
          <w:rFonts w:ascii="Arial" w:hAnsi="Arial" w:cs="Arial"/>
          <w:b/>
          <w:sz w:val="24"/>
          <w:szCs w:val="24"/>
        </w:rPr>
      </w:pPr>
      <w:r w:rsidRPr="006B69BE">
        <w:rPr>
          <w:rFonts w:ascii="Arial" w:hAnsi="Arial" w:cs="Arial"/>
          <w:b/>
          <w:sz w:val="24"/>
          <w:szCs w:val="24"/>
        </w:rPr>
        <w:t>§12</w:t>
      </w:r>
      <w:r w:rsidR="001D6F1A" w:rsidRPr="006B69BE">
        <w:rPr>
          <w:rFonts w:ascii="Arial" w:hAnsi="Arial" w:cs="Arial"/>
          <w:b/>
          <w:sz w:val="24"/>
          <w:szCs w:val="24"/>
        </w:rPr>
        <w:t xml:space="preserve"> Tvist</w:t>
      </w:r>
    </w:p>
    <w:p w:rsidR="001D6F1A" w:rsidRPr="006B69BE" w:rsidRDefault="001D6F1A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Tvist med anledning av detta avtal ska avgöras av all</w:t>
      </w:r>
      <w:r w:rsidR="00C81809" w:rsidRPr="006B69BE">
        <w:rPr>
          <w:rFonts w:ascii="Arial" w:hAnsi="Arial" w:cs="Arial"/>
          <w:sz w:val="24"/>
          <w:szCs w:val="24"/>
        </w:rPr>
        <w:t>m</w:t>
      </w:r>
      <w:r w:rsidRPr="006B69BE">
        <w:rPr>
          <w:rFonts w:ascii="Arial" w:hAnsi="Arial" w:cs="Arial"/>
          <w:sz w:val="24"/>
          <w:szCs w:val="24"/>
        </w:rPr>
        <w:t>än domstol</w:t>
      </w:r>
      <w:r w:rsidR="00C81809" w:rsidRPr="006B69BE">
        <w:rPr>
          <w:rFonts w:ascii="Arial" w:hAnsi="Arial" w:cs="Arial"/>
          <w:sz w:val="24"/>
          <w:szCs w:val="24"/>
        </w:rPr>
        <w:t xml:space="preserve"> i Sverige.</w:t>
      </w:r>
    </w:p>
    <w:p w:rsidR="00C81809" w:rsidRPr="006B69BE" w:rsidRDefault="00C81809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Avtalet har upprättat i två likalydande exemplar, varav parterna har tagit var sitt</w:t>
      </w:r>
      <w:r w:rsidR="00CC4D94" w:rsidRPr="006B69BE">
        <w:rPr>
          <w:rFonts w:ascii="Arial" w:hAnsi="Arial" w:cs="Arial"/>
          <w:sz w:val="24"/>
          <w:szCs w:val="24"/>
        </w:rPr>
        <w:t>.</w:t>
      </w:r>
    </w:p>
    <w:p w:rsidR="005D3433" w:rsidRDefault="005D3433" w:rsidP="001D6F1A">
      <w:pPr>
        <w:rPr>
          <w:rFonts w:ascii="Arial" w:hAnsi="Arial" w:cs="Arial"/>
          <w:sz w:val="24"/>
          <w:szCs w:val="24"/>
        </w:rPr>
      </w:pPr>
    </w:p>
    <w:p w:rsidR="00A46C8B" w:rsidRPr="006B69BE" w:rsidRDefault="00A46C8B" w:rsidP="001D6F1A">
      <w:pPr>
        <w:rPr>
          <w:rFonts w:ascii="Arial" w:hAnsi="Arial" w:cs="Arial"/>
          <w:sz w:val="24"/>
          <w:szCs w:val="24"/>
        </w:rPr>
      </w:pPr>
    </w:p>
    <w:p w:rsidR="002F4EEA" w:rsidRDefault="002F4EEA" w:rsidP="001D6F1A">
      <w:pPr>
        <w:rPr>
          <w:rFonts w:ascii="Arial" w:hAnsi="Arial" w:cs="Arial"/>
          <w:sz w:val="24"/>
          <w:szCs w:val="24"/>
        </w:rPr>
      </w:pPr>
    </w:p>
    <w:p w:rsidR="00C81809" w:rsidRPr="006B69BE" w:rsidRDefault="006B6010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Hässleholm 2022-XX-XX</w:t>
      </w:r>
      <w:r w:rsidRPr="006B69BE">
        <w:rPr>
          <w:rFonts w:ascii="Arial" w:hAnsi="Arial" w:cs="Arial"/>
          <w:sz w:val="24"/>
          <w:szCs w:val="24"/>
        </w:rPr>
        <w:tab/>
      </w:r>
      <w:r w:rsidRPr="006B69BE">
        <w:rPr>
          <w:rFonts w:ascii="Arial" w:hAnsi="Arial" w:cs="Arial"/>
          <w:sz w:val="24"/>
          <w:szCs w:val="24"/>
        </w:rPr>
        <w:tab/>
        <w:t>Helsingborg 2022-XX-XX</w:t>
      </w:r>
    </w:p>
    <w:p w:rsidR="00C81809" w:rsidRPr="006B69BE" w:rsidRDefault="00C81809" w:rsidP="001D6F1A">
      <w:pPr>
        <w:rPr>
          <w:rFonts w:ascii="Arial" w:hAnsi="Arial" w:cs="Arial"/>
          <w:sz w:val="24"/>
          <w:szCs w:val="24"/>
        </w:rPr>
      </w:pPr>
    </w:p>
    <w:p w:rsidR="00C902C9" w:rsidRDefault="00C902C9" w:rsidP="005D3433">
      <w:pPr>
        <w:rPr>
          <w:rFonts w:ascii="Arial" w:hAnsi="Arial" w:cs="Arial"/>
          <w:sz w:val="24"/>
          <w:szCs w:val="24"/>
        </w:rPr>
      </w:pPr>
    </w:p>
    <w:p w:rsidR="001943F4" w:rsidRPr="006B69BE" w:rsidRDefault="001943F4" w:rsidP="005D3433">
      <w:pPr>
        <w:rPr>
          <w:rFonts w:ascii="Arial" w:hAnsi="Arial" w:cs="Arial"/>
          <w:sz w:val="24"/>
          <w:szCs w:val="24"/>
        </w:rPr>
      </w:pPr>
    </w:p>
    <w:p w:rsidR="00C902C9" w:rsidRPr="006B69BE" w:rsidRDefault="00C902C9" w:rsidP="001D6F1A">
      <w:pPr>
        <w:rPr>
          <w:rFonts w:ascii="Arial" w:hAnsi="Arial" w:cs="Arial"/>
          <w:sz w:val="24"/>
          <w:szCs w:val="24"/>
        </w:rPr>
      </w:pPr>
      <w:proofErr w:type="gramStart"/>
      <w:r w:rsidRPr="006B69BE">
        <w:rPr>
          <w:rFonts w:ascii="Arial" w:hAnsi="Arial" w:cs="Arial"/>
          <w:sz w:val="24"/>
          <w:szCs w:val="24"/>
        </w:rPr>
        <w:t>…………………………...</w:t>
      </w:r>
      <w:proofErr w:type="gramEnd"/>
      <w:r w:rsidR="005D3433" w:rsidRPr="006B69BE">
        <w:rPr>
          <w:rFonts w:ascii="Arial" w:hAnsi="Arial" w:cs="Arial"/>
          <w:sz w:val="24"/>
          <w:szCs w:val="24"/>
        </w:rPr>
        <w:tab/>
      </w:r>
      <w:r w:rsidRPr="006B69BE">
        <w:rPr>
          <w:rFonts w:ascii="Arial" w:hAnsi="Arial" w:cs="Arial"/>
          <w:sz w:val="24"/>
          <w:szCs w:val="24"/>
        </w:rPr>
        <w:t xml:space="preserve">                               </w:t>
      </w:r>
      <w:r w:rsidR="00083368" w:rsidRPr="006B69BE">
        <w:rPr>
          <w:rFonts w:ascii="Arial" w:hAnsi="Arial" w:cs="Arial"/>
          <w:sz w:val="24"/>
          <w:szCs w:val="24"/>
        </w:rPr>
        <w:tab/>
      </w:r>
      <w:r w:rsidRPr="006B69BE">
        <w:rPr>
          <w:rFonts w:ascii="Arial" w:hAnsi="Arial" w:cs="Arial"/>
          <w:sz w:val="24"/>
          <w:szCs w:val="24"/>
        </w:rPr>
        <w:t>…………………………..</w:t>
      </w:r>
      <w:r w:rsidR="005D3433" w:rsidRPr="006B69BE">
        <w:rPr>
          <w:rFonts w:ascii="Arial" w:hAnsi="Arial" w:cs="Arial"/>
          <w:sz w:val="24"/>
          <w:szCs w:val="24"/>
        </w:rPr>
        <w:tab/>
      </w:r>
    </w:p>
    <w:p w:rsidR="00C81809" w:rsidRPr="006B69BE" w:rsidRDefault="003776A1" w:rsidP="001D6F1A">
      <w:pPr>
        <w:rPr>
          <w:rFonts w:ascii="Arial" w:hAnsi="Arial" w:cs="Arial"/>
          <w:sz w:val="24"/>
          <w:szCs w:val="24"/>
        </w:rPr>
      </w:pPr>
      <w:r w:rsidRPr="006B69BE">
        <w:rPr>
          <w:rFonts w:ascii="Arial" w:hAnsi="Arial" w:cs="Arial"/>
          <w:sz w:val="24"/>
          <w:szCs w:val="24"/>
        </w:rPr>
        <w:t>Carina Zachau</w:t>
      </w:r>
      <w:r w:rsidRPr="006B69BE">
        <w:rPr>
          <w:rFonts w:ascii="Arial" w:hAnsi="Arial" w:cs="Arial"/>
          <w:sz w:val="24"/>
          <w:szCs w:val="24"/>
        </w:rPr>
        <w:tab/>
      </w:r>
      <w:r w:rsidRPr="006B69BE">
        <w:rPr>
          <w:rFonts w:ascii="Arial" w:hAnsi="Arial" w:cs="Arial"/>
          <w:sz w:val="24"/>
          <w:szCs w:val="24"/>
        </w:rPr>
        <w:tab/>
      </w:r>
      <w:r w:rsidRPr="006B69BE">
        <w:rPr>
          <w:rFonts w:ascii="Arial" w:hAnsi="Arial" w:cs="Arial"/>
          <w:sz w:val="24"/>
          <w:szCs w:val="24"/>
        </w:rPr>
        <w:tab/>
      </w:r>
      <w:r w:rsidR="00C81809" w:rsidRPr="006B69BE">
        <w:rPr>
          <w:rFonts w:ascii="Arial" w:hAnsi="Arial" w:cs="Arial"/>
          <w:sz w:val="24"/>
          <w:szCs w:val="24"/>
        </w:rPr>
        <w:t>Christian Orsing</w:t>
      </w:r>
    </w:p>
    <w:p w:rsidR="00C81809" w:rsidRPr="006B69BE" w:rsidRDefault="00C81809" w:rsidP="001D6F1A">
      <w:pPr>
        <w:rPr>
          <w:rFonts w:ascii="Arial" w:hAnsi="Arial" w:cs="Arial"/>
        </w:rPr>
      </w:pPr>
      <w:r w:rsidRPr="006B69BE">
        <w:rPr>
          <w:rFonts w:ascii="Arial" w:hAnsi="Arial" w:cs="Arial"/>
        </w:rPr>
        <w:t>Kollektivtrafiknämndens ordförande</w:t>
      </w:r>
      <w:r w:rsidRPr="006B69BE">
        <w:rPr>
          <w:rFonts w:ascii="Arial" w:hAnsi="Arial" w:cs="Arial"/>
        </w:rPr>
        <w:tab/>
      </w:r>
      <w:r w:rsidRPr="006B69BE">
        <w:rPr>
          <w:rFonts w:ascii="Arial" w:hAnsi="Arial" w:cs="Arial"/>
        </w:rPr>
        <w:tab/>
      </w:r>
      <w:r w:rsidR="003016A6" w:rsidRPr="006B69BE">
        <w:rPr>
          <w:rFonts w:ascii="Arial" w:hAnsi="Arial" w:cs="Arial"/>
        </w:rPr>
        <w:t>S</w:t>
      </w:r>
      <w:r w:rsidR="00C902C9" w:rsidRPr="006B69BE">
        <w:rPr>
          <w:rFonts w:ascii="Arial" w:hAnsi="Arial" w:cs="Arial"/>
        </w:rPr>
        <w:t>tadsbyggnadsnämnden</w:t>
      </w:r>
      <w:r w:rsidR="00FC3728" w:rsidRPr="006B69BE">
        <w:rPr>
          <w:rFonts w:ascii="Arial" w:hAnsi="Arial" w:cs="Arial"/>
        </w:rPr>
        <w:t>s ordförande</w:t>
      </w:r>
    </w:p>
    <w:p w:rsidR="008F49E7" w:rsidRPr="006B69BE" w:rsidRDefault="00C81809" w:rsidP="001D6F1A">
      <w:pPr>
        <w:rPr>
          <w:rFonts w:ascii="Arial" w:hAnsi="Arial" w:cs="Arial"/>
        </w:rPr>
      </w:pPr>
      <w:r w:rsidRPr="006B69BE">
        <w:rPr>
          <w:rFonts w:ascii="Arial" w:hAnsi="Arial" w:cs="Arial"/>
        </w:rPr>
        <w:t>Region Skåne</w:t>
      </w:r>
      <w:r w:rsidRPr="006B69BE">
        <w:rPr>
          <w:rFonts w:ascii="Arial" w:hAnsi="Arial" w:cs="Arial"/>
        </w:rPr>
        <w:tab/>
      </w:r>
      <w:r w:rsidR="00FE30EC" w:rsidRPr="006B69BE">
        <w:rPr>
          <w:rFonts w:ascii="Arial" w:hAnsi="Arial" w:cs="Arial"/>
        </w:rPr>
        <w:tab/>
      </w:r>
      <w:r w:rsidR="00FE30EC" w:rsidRPr="006B69BE">
        <w:rPr>
          <w:rFonts w:ascii="Arial" w:hAnsi="Arial" w:cs="Arial"/>
        </w:rPr>
        <w:tab/>
      </w:r>
      <w:r w:rsidR="00FE30EC" w:rsidRPr="006B69BE">
        <w:rPr>
          <w:rFonts w:ascii="Arial" w:hAnsi="Arial" w:cs="Arial"/>
        </w:rPr>
        <w:tab/>
        <w:t>Helsingborgs stad</w:t>
      </w:r>
    </w:p>
    <w:p w:rsidR="008F49E7" w:rsidRPr="006B69BE" w:rsidRDefault="008F49E7" w:rsidP="001D6F1A">
      <w:pPr>
        <w:rPr>
          <w:rFonts w:ascii="Arial" w:hAnsi="Arial" w:cs="Arial"/>
        </w:rPr>
      </w:pPr>
    </w:p>
    <w:p w:rsidR="00C81809" w:rsidRPr="00151BFB" w:rsidRDefault="00C81809" w:rsidP="001D6F1A">
      <w:pPr>
        <w:rPr>
          <w:rFonts w:asciiTheme="majorHAnsi" w:hAnsiTheme="majorHAnsi"/>
          <w:sz w:val="24"/>
          <w:szCs w:val="24"/>
        </w:rPr>
      </w:pPr>
      <w:r w:rsidRPr="006B69BE">
        <w:rPr>
          <w:rFonts w:ascii="Arial" w:hAnsi="Arial" w:cs="Arial"/>
        </w:rPr>
        <w:tab/>
      </w:r>
      <w:r w:rsidRPr="006B69BE">
        <w:rPr>
          <w:rFonts w:ascii="Arial" w:hAnsi="Arial" w:cs="Arial"/>
        </w:rPr>
        <w:tab/>
      </w:r>
      <w:r w:rsidRPr="006B69BE">
        <w:rPr>
          <w:rFonts w:ascii="Arial" w:hAnsi="Arial" w:cs="Arial"/>
        </w:rPr>
        <w:tab/>
      </w:r>
    </w:p>
    <w:sectPr w:rsidR="00C81809" w:rsidRPr="00151BFB" w:rsidSect="00C902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0B21C" w16cex:dateUtc="2021-11-16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E19E38" w16cid:durableId="2540B2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D2" w:rsidRDefault="004647D2" w:rsidP="00FD123B">
      <w:r>
        <w:separator/>
      </w:r>
    </w:p>
  </w:endnote>
  <w:endnote w:type="continuationSeparator" w:id="0">
    <w:p w:rsidR="004647D2" w:rsidRDefault="004647D2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LT Std Roman">
    <w:altName w:val="Georg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049206"/>
      <w:docPartObj>
        <w:docPartGallery w:val="Page Numbers (Bottom of Page)"/>
        <w:docPartUnique/>
      </w:docPartObj>
    </w:sdtPr>
    <w:sdtEndPr/>
    <w:sdtContent>
      <w:p w:rsidR="00FD123B" w:rsidRDefault="00FD123B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48">
          <w:rPr>
            <w:noProof/>
          </w:rPr>
          <w:t>4</w:t>
        </w:r>
        <w:r>
          <w:fldChar w:fldCharType="end"/>
        </w:r>
      </w:p>
    </w:sdtContent>
  </w:sdt>
  <w:p w:rsidR="00FD123B" w:rsidRDefault="00FD12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D2" w:rsidRDefault="004647D2" w:rsidP="00FD123B">
      <w:r>
        <w:separator/>
      </w:r>
    </w:p>
  </w:footnote>
  <w:footnote w:type="continuationSeparator" w:id="0">
    <w:p w:rsidR="004647D2" w:rsidRDefault="004647D2" w:rsidP="00FD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3B" w:rsidRPr="000A0412" w:rsidRDefault="000A0412" w:rsidP="00600048">
    <w:pPr>
      <w:pStyle w:val="Sidhuvud"/>
      <w:jc w:val="right"/>
    </w:pPr>
    <w:r>
      <w:tab/>
    </w:r>
    <w:r>
      <w:tab/>
    </w:r>
    <w:r w:rsidR="00600048">
      <w:br/>
      <w:t>Skånetrafiken Diarienummer</w:t>
    </w:r>
    <w:r w:rsidR="00600048" w:rsidRPr="00600048">
      <w:t xml:space="preserve"> 64/2022 </w:t>
    </w:r>
    <w:r w:rsidR="00600048">
      <w:br/>
    </w:r>
    <w:r w:rsidR="00600048">
      <w:t xml:space="preserve">SBF Diarienummer </w:t>
    </w:r>
    <w:r w:rsidR="00600048" w:rsidRPr="000A0412">
      <w:t>373/2022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6E52"/>
    <w:multiLevelType w:val="hybridMultilevel"/>
    <w:tmpl w:val="0E12332C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25E15B7B"/>
    <w:multiLevelType w:val="hybridMultilevel"/>
    <w:tmpl w:val="92DEE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0A71"/>
    <w:multiLevelType w:val="hybridMultilevel"/>
    <w:tmpl w:val="379E1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8E1C0">
      <w:numFmt w:val="bullet"/>
      <w:lvlText w:val="•"/>
      <w:lvlJc w:val="left"/>
      <w:pPr>
        <w:ind w:left="1080" w:firstLine="0"/>
      </w:pPr>
      <w:rPr>
        <w:rFonts w:ascii="Berling LT Std Roman" w:eastAsiaTheme="minorHAnsi" w:hAnsi="Berling LT Std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522"/>
    <w:multiLevelType w:val="hybridMultilevel"/>
    <w:tmpl w:val="71CAD31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41483926"/>
    <w:multiLevelType w:val="hybridMultilevel"/>
    <w:tmpl w:val="29DA1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6873"/>
    <w:multiLevelType w:val="hybridMultilevel"/>
    <w:tmpl w:val="C64CCB5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544A6B49"/>
    <w:multiLevelType w:val="hybridMultilevel"/>
    <w:tmpl w:val="36A6D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5067"/>
    <w:multiLevelType w:val="hybridMultilevel"/>
    <w:tmpl w:val="86A026E8"/>
    <w:lvl w:ilvl="0" w:tplc="70EC9786">
      <w:numFmt w:val="bullet"/>
      <w:lvlText w:val="•"/>
      <w:lvlJc w:val="left"/>
      <w:pPr>
        <w:ind w:left="1664" w:hanging="1304"/>
      </w:pPr>
      <w:rPr>
        <w:rFonts w:ascii="Berling LT Std Roman" w:eastAsiaTheme="minorHAns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2720B"/>
    <w:multiLevelType w:val="hybridMultilevel"/>
    <w:tmpl w:val="81344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245D2">
      <w:numFmt w:val="bullet"/>
      <w:lvlText w:val="•"/>
      <w:lvlJc w:val="left"/>
      <w:pPr>
        <w:ind w:left="1440" w:hanging="360"/>
      </w:pPr>
      <w:rPr>
        <w:rFonts w:ascii="Berling LT Std Roman" w:eastAsiaTheme="minorHAnsi" w:hAnsi="Berling LT Std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A"/>
    <w:rsid w:val="000002A4"/>
    <w:rsid w:val="000219DB"/>
    <w:rsid w:val="00051569"/>
    <w:rsid w:val="0005482E"/>
    <w:rsid w:val="00066C54"/>
    <w:rsid w:val="00083368"/>
    <w:rsid w:val="00091022"/>
    <w:rsid w:val="000A0412"/>
    <w:rsid w:val="000A3126"/>
    <w:rsid w:val="000A3BD6"/>
    <w:rsid w:val="000B5930"/>
    <w:rsid w:val="000C0CF7"/>
    <w:rsid w:val="000D32C9"/>
    <w:rsid w:val="000E0F5B"/>
    <w:rsid w:val="001034DD"/>
    <w:rsid w:val="00103E34"/>
    <w:rsid w:val="00114A8E"/>
    <w:rsid w:val="00123DF1"/>
    <w:rsid w:val="001370BE"/>
    <w:rsid w:val="001433AE"/>
    <w:rsid w:val="00151BFB"/>
    <w:rsid w:val="001602F7"/>
    <w:rsid w:val="00180B9C"/>
    <w:rsid w:val="00190B5C"/>
    <w:rsid w:val="001943F4"/>
    <w:rsid w:val="001C39E9"/>
    <w:rsid w:val="001C5823"/>
    <w:rsid w:val="001D2B6F"/>
    <w:rsid w:val="001D463C"/>
    <w:rsid w:val="001D6F1A"/>
    <w:rsid w:val="001F4F9F"/>
    <w:rsid w:val="00203032"/>
    <w:rsid w:val="00221152"/>
    <w:rsid w:val="00222265"/>
    <w:rsid w:val="002730E0"/>
    <w:rsid w:val="0029548A"/>
    <w:rsid w:val="002B006B"/>
    <w:rsid w:val="002C42D1"/>
    <w:rsid w:val="002D4D38"/>
    <w:rsid w:val="002D7CAD"/>
    <w:rsid w:val="002F2BDE"/>
    <w:rsid w:val="002F4EEA"/>
    <w:rsid w:val="003016A6"/>
    <w:rsid w:val="0037113B"/>
    <w:rsid w:val="003776A1"/>
    <w:rsid w:val="003822A2"/>
    <w:rsid w:val="003861A6"/>
    <w:rsid w:val="003924A9"/>
    <w:rsid w:val="00394228"/>
    <w:rsid w:val="003B0301"/>
    <w:rsid w:val="003B39DA"/>
    <w:rsid w:val="003D6587"/>
    <w:rsid w:val="003F58E5"/>
    <w:rsid w:val="00406FFC"/>
    <w:rsid w:val="0042145E"/>
    <w:rsid w:val="004647D2"/>
    <w:rsid w:val="0047649E"/>
    <w:rsid w:val="004A6E4E"/>
    <w:rsid w:val="004B2DF2"/>
    <w:rsid w:val="004C6AE5"/>
    <w:rsid w:val="00501F55"/>
    <w:rsid w:val="0050423D"/>
    <w:rsid w:val="00510BE7"/>
    <w:rsid w:val="00560886"/>
    <w:rsid w:val="00561A43"/>
    <w:rsid w:val="00570B5D"/>
    <w:rsid w:val="00571FEA"/>
    <w:rsid w:val="005721FB"/>
    <w:rsid w:val="00573858"/>
    <w:rsid w:val="005752CE"/>
    <w:rsid w:val="00594DC0"/>
    <w:rsid w:val="005968F8"/>
    <w:rsid w:val="005D06A5"/>
    <w:rsid w:val="005D3433"/>
    <w:rsid w:val="005E1EB0"/>
    <w:rsid w:val="005E760F"/>
    <w:rsid w:val="00600048"/>
    <w:rsid w:val="00631C2F"/>
    <w:rsid w:val="006448FA"/>
    <w:rsid w:val="0066078A"/>
    <w:rsid w:val="00672AF6"/>
    <w:rsid w:val="0068701F"/>
    <w:rsid w:val="00694D27"/>
    <w:rsid w:val="006A1A47"/>
    <w:rsid w:val="006B6010"/>
    <w:rsid w:val="006B69BE"/>
    <w:rsid w:val="006D5359"/>
    <w:rsid w:val="00702854"/>
    <w:rsid w:val="007062D9"/>
    <w:rsid w:val="00707C98"/>
    <w:rsid w:val="00733FB3"/>
    <w:rsid w:val="00762FA7"/>
    <w:rsid w:val="0077694D"/>
    <w:rsid w:val="007840CC"/>
    <w:rsid w:val="007B4892"/>
    <w:rsid w:val="007C519E"/>
    <w:rsid w:val="007D7312"/>
    <w:rsid w:val="008040BB"/>
    <w:rsid w:val="008252DC"/>
    <w:rsid w:val="00892847"/>
    <w:rsid w:val="008A376E"/>
    <w:rsid w:val="008B6960"/>
    <w:rsid w:val="008D567C"/>
    <w:rsid w:val="008F49E7"/>
    <w:rsid w:val="0090160A"/>
    <w:rsid w:val="0091078E"/>
    <w:rsid w:val="009247CF"/>
    <w:rsid w:val="00926263"/>
    <w:rsid w:val="0099413E"/>
    <w:rsid w:val="009C1C29"/>
    <w:rsid w:val="009C4624"/>
    <w:rsid w:val="00A12166"/>
    <w:rsid w:val="00A13B3E"/>
    <w:rsid w:val="00A314C8"/>
    <w:rsid w:val="00A325D0"/>
    <w:rsid w:val="00A33401"/>
    <w:rsid w:val="00A46C8B"/>
    <w:rsid w:val="00A47E05"/>
    <w:rsid w:val="00AC09D6"/>
    <w:rsid w:val="00AC0C13"/>
    <w:rsid w:val="00AC46F6"/>
    <w:rsid w:val="00AD6C3B"/>
    <w:rsid w:val="00AF64E0"/>
    <w:rsid w:val="00B308D0"/>
    <w:rsid w:val="00B30FB3"/>
    <w:rsid w:val="00B4695B"/>
    <w:rsid w:val="00BB25AB"/>
    <w:rsid w:val="00BE6A46"/>
    <w:rsid w:val="00BF5471"/>
    <w:rsid w:val="00BF5A86"/>
    <w:rsid w:val="00C372A8"/>
    <w:rsid w:val="00C71BC3"/>
    <w:rsid w:val="00C81809"/>
    <w:rsid w:val="00C902C9"/>
    <w:rsid w:val="00CC1EFC"/>
    <w:rsid w:val="00CC33FE"/>
    <w:rsid w:val="00CC4D94"/>
    <w:rsid w:val="00D12690"/>
    <w:rsid w:val="00D243DF"/>
    <w:rsid w:val="00D24740"/>
    <w:rsid w:val="00D260BE"/>
    <w:rsid w:val="00DB2374"/>
    <w:rsid w:val="00DC041D"/>
    <w:rsid w:val="00DC0691"/>
    <w:rsid w:val="00DD3B48"/>
    <w:rsid w:val="00DF3E9E"/>
    <w:rsid w:val="00E0667F"/>
    <w:rsid w:val="00E1157B"/>
    <w:rsid w:val="00E118B8"/>
    <w:rsid w:val="00E27D48"/>
    <w:rsid w:val="00E862A0"/>
    <w:rsid w:val="00EA7FBA"/>
    <w:rsid w:val="00EC238F"/>
    <w:rsid w:val="00EC4A0D"/>
    <w:rsid w:val="00EE3F4F"/>
    <w:rsid w:val="00F07595"/>
    <w:rsid w:val="00F37873"/>
    <w:rsid w:val="00F51432"/>
    <w:rsid w:val="00F8053E"/>
    <w:rsid w:val="00F81A8D"/>
    <w:rsid w:val="00FB6790"/>
    <w:rsid w:val="00FC3728"/>
    <w:rsid w:val="00FD123B"/>
    <w:rsid w:val="00FE0125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A552-554C-4040-B0E0-92DBEF19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öd9.5/13"/>
    <w:qFormat/>
    <w:rsid w:val="00EE3F4F"/>
    <w:rPr>
      <w:rFonts w:ascii="Berling LT Std Roman" w:hAnsi="Berling LT Std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EE3F4F"/>
    <w:pPr>
      <w:outlineLvl w:val="0"/>
    </w:pPr>
    <w:rPr>
      <w:rFonts w:ascii="HelveticaNeueLT Std" w:eastAsia="Times New Roman" w:hAnsi="HelveticaNeueLT Std"/>
      <w:b/>
      <w:sz w:val="22"/>
      <w:szCs w:val="22"/>
    </w:rPr>
  </w:style>
  <w:style w:type="paragraph" w:styleId="Rubrik2">
    <w:name w:val="heading 2"/>
    <w:basedOn w:val="Rubrik"/>
    <w:next w:val="Brdtext"/>
    <w:link w:val="Rubrik2Char"/>
    <w:uiPriority w:val="9"/>
    <w:unhideWhenUsed/>
    <w:qFormat/>
    <w:rsid w:val="00EE3F4F"/>
    <w:pPr>
      <w:spacing w:line="240" w:lineRule="exact"/>
      <w:outlineLvl w:val="1"/>
    </w:pPr>
    <w:rPr>
      <w:rFonts w:ascii="HelveticaNeueLT Std" w:hAnsi="HelveticaNeueLT Std" w:cs="Times New Roman"/>
      <w:b w:val="0"/>
      <w:color w:val="000000"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E3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E3F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713">
    <w:name w:val="Bröd 7/13"/>
    <w:basedOn w:val="Normal"/>
    <w:qFormat/>
    <w:rsid w:val="00EE3F4F"/>
    <w:rPr>
      <w:rFonts w:eastAsia="Times New Roman"/>
      <w:sz w:val="14"/>
    </w:rPr>
  </w:style>
  <w:style w:type="paragraph" w:customStyle="1" w:styleId="Rubrik13">
    <w:name w:val="Rubrik 13"/>
    <w:basedOn w:val="Normal"/>
    <w:qFormat/>
    <w:rsid w:val="00EE3F4F"/>
    <w:rPr>
      <w:rFonts w:ascii="Helvetica Neue" w:eastAsia="Times New Roman" w:hAnsi="Helvetica Neue"/>
      <w:b/>
      <w:sz w:val="26"/>
    </w:rPr>
  </w:style>
  <w:style w:type="paragraph" w:customStyle="1" w:styleId="Rubrik10">
    <w:name w:val="Rubrik 10"/>
    <w:basedOn w:val="Normal"/>
    <w:qFormat/>
    <w:rsid w:val="00EE3F4F"/>
    <w:rPr>
      <w:rFonts w:ascii="Helvetica Neue" w:eastAsia="Times New Roman" w:hAnsi="Helvetica Neue"/>
      <w:b/>
    </w:rPr>
  </w:style>
  <w:style w:type="character" w:customStyle="1" w:styleId="Rubrik1Char">
    <w:name w:val="Rubrik 1 Char"/>
    <w:link w:val="Rubrik1"/>
    <w:uiPriority w:val="9"/>
    <w:rsid w:val="00EE3F4F"/>
    <w:rPr>
      <w:rFonts w:ascii="HelveticaNeueLT Std" w:eastAsia="Times New Roman" w:hAnsi="HelveticaNeueLT Std"/>
      <w:b/>
      <w:sz w:val="22"/>
      <w:szCs w:val="22"/>
    </w:rPr>
  </w:style>
  <w:style w:type="paragraph" w:styleId="Brdtext">
    <w:name w:val="Body Text"/>
    <w:basedOn w:val="Normal"/>
    <w:link w:val="BrdtextChar"/>
    <w:uiPriority w:val="99"/>
    <w:qFormat/>
    <w:rsid w:val="00EE3F4F"/>
    <w:pPr>
      <w:spacing w:line="260" w:lineRule="exact"/>
    </w:pPr>
    <w:rPr>
      <w:color w:val="000000"/>
      <w:sz w:val="19"/>
      <w:szCs w:val="19"/>
    </w:rPr>
  </w:style>
  <w:style w:type="character" w:customStyle="1" w:styleId="BrdtextChar">
    <w:name w:val="Brödtext Char"/>
    <w:link w:val="Brdtext"/>
    <w:uiPriority w:val="99"/>
    <w:rsid w:val="00EE3F4F"/>
    <w:rPr>
      <w:rFonts w:ascii="Berling LT Std Roman" w:hAnsi="Berling LT Std Roman"/>
      <w:color w:val="000000"/>
      <w:sz w:val="19"/>
      <w:szCs w:val="19"/>
    </w:rPr>
  </w:style>
  <w:style w:type="character" w:customStyle="1" w:styleId="Rubrik2Char">
    <w:name w:val="Rubrik 2 Char"/>
    <w:link w:val="Rubrik2"/>
    <w:uiPriority w:val="9"/>
    <w:rsid w:val="00EE3F4F"/>
    <w:rPr>
      <w:rFonts w:ascii="HelveticaNeueLT Std" w:eastAsia="MS Gothic" w:hAnsi="HelveticaNeueLT Std"/>
      <w:b/>
      <w:color w:val="000000"/>
      <w:spacing w:val="5"/>
      <w:kern w:val="28"/>
    </w:rPr>
  </w:style>
  <w:style w:type="paragraph" w:styleId="Rubrik">
    <w:name w:val="Title"/>
    <w:next w:val="Brdtext"/>
    <w:link w:val="RubrikChar"/>
    <w:uiPriority w:val="10"/>
    <w:qFormat/>
    <w:rsid w:val="00EE3F4F"/>
    <w:pPr>
      <w:spacing w:after="300"/>
      <w:contextualSpacing/>
    </w:pPr>
    <w:rPr>
      <w:rFonts w:ascii="Calibri" w:eastAsia="MS Gothic" w:hAnsi="Calibri" w:cstheme="majorBidi"/>
      <w:b/>
      <w:color w:val="17365D"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0"/>
    <w:rsid w:val="00EE3F4F"/>
    <w:rPr>
      <w:rFonts w:ascii="Calibri" w:eastAsia="MS Gothic" w:hAnsi="Calibri" w:cstheme="majorBidi"/>
      <w:b/>
      <w:color w:val="17365D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E3F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E3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3F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3F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E3F4F"/>
    <w:rPr>
      <w:b/>
      <w:bCs/>
    </w:rPr>
  </w:style>
  <w:style w:type="character" w:styleId="Betoning">
    <w:name w:val="Emphasis"/>
    <w:basedOn w:val="Standardstycketeckensnitt"/>
    <w:uiPriority w:val="20"/>
    <w:qFormat/>
    <w:rsid w:val="00EE3F4F"/>
    <w:rPr>
      <w:i/>
      <w:iCs/>
    </w:rPr>
  </w:style>
  <w:style w:type="paragraph" w:styleId="Liststycke">
    <w:name w:val="List Paragraph"/>
    <w:basedOn w:val="Normal"/>
    <w:uiPriority w:val="34"/>
    <w:qFormat/>
    <w:rsid w:val="00EE3F4F"/>
    <w:pPr>
      <w:ind w:left="720"/>
      <w:contextualSpacing/>
    </w:pPr>
    <w:rPr>
      <w:rFonts w:ascii="Cambria" w:eastAsia="Times New Roman" w:hAnsi="Cambria"/>
    </w:rPr>
  </w:style>
  <w:style w:type="paragraph" w:styleId="Citat">
    <w:name w:val="Quote"/>
    <w:basedOn w:val="Normal"/>
    <w:next w:val="Normal"/>
    <w:link w:val="CitatChar"/>
    <w:uiPriority w:val="29"/>
    <w:qFormat/>
    <w:rsid w:val="00EE3F4F"/>
    <w:rPr>
      <w:rFonts w:eastAsia="Times New Roman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E3F4F"/>
    <w:rPr>
      <w:rFonts w:ascii="Berling LT Std Roman" w:eastAsia="Times New Roman" w:hAnsi="Berling LT Std Roman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qFormat/>
    <w:rsid w:val="00EE3F4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EE3F4F"/>
    <w:rPr>
      <w:smallCaps/>
      <w:color w:val="C0504D" w:themeColor="accent2"/>
      <w:u w:val="single"/>
    </w:rPr>
  </w:style>
  <w:style w:type="character" w:styleId="Bokenstitel">
    <w:name w:val="Book Title"/>
    <w:basedOn w:val="Standardstycketeckensnitt"/>
    <w:uiPriority w:val="33"/>
    <w:qFormat/>
    <w:rsid w:val="00EE3F4F"/>
    <w:rPr>
      <w:b/>
      <w:bCs/>
      <w:smallCaps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2A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2AF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2AF6"/>
    <w:rPr>
      <w:rFonts w:ascii="Berling LT Std Roman" w:hAnsi="Berling LT Std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2A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2AF6"/>
    <w:rPr>
      <w:rFonts w:ascii="Berling LT Std Roman" w:hAnsi="Berling LT Std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AF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A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1A47"/>
    <w:rPr>
      <w:rFonts w:ascii="Berling LT Std Roman" w:hAnsi="Berling LT Std Roman"/>
    </w:rPr>
  </w:style>
  <w:style w:type="paragraph" w:styleId="Sidhuvud">
    <w:name w:val="header"/>
    <w:basedOn w:val="Normal"/>
    <w:link w:val="SidhuvudChar"/>
    <w:uiPriority w:val="99"/>
    <w:unhideWhenUsed/>
    <w:rsid w:val="00FD12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123B"/>
    <w:rPr>
      <w:rFonts w:ascii="Berling LT Std Roman" w:hAnsi="Berling LT Std Roman"/>
    </w:rPr>
  </w:style>
  <w:style w:type="paragraph" w:styleId="Sidfot">
    <w:name w:val="footer"/>
    <w:basedOn w:val="Normal"/>
    <w:link w:val="SidfotChar"/>
    <w:uiPriority w:val="99"/>
    <w:unhideWhenUsed/>
    <w:rsid w:val="00FD12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123B"/>
    <w:rPr>
      <w:rFonts w:ascii="Berling LT Std Roman" w:hAnsi="Berling LT Std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86D6-8EA2-4148-9A2F-EA8C7A09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8B1C0333</Template>
  <TotalTime>4</TotalTime>
  <Pages>4</Pages>
  <Words>1270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Vrabec Vesna - SBF</dc:creator>
  <cp:keywords/>
  <dc:description/>
  <cp:lastModifiedBy>Carl Björklund</cp:lastModifiedBy>
  <cp:revision>4</cp:revision>
  <cp:lastPrinted>2022-04-11T16:02:00Z</cp:lastPrinted>
  <dcterms:created xsi:type="dcterms:W3CDTF">2022-05-03T08:24:00Z</dcterms:created>
  <dcterms:modified xsi:type="dcterms:W3CDTF">2022-05-03T08:45:00Z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endnum">
    <vt:lpwstr>2020-POL000506</vt:lpwstr>
  </property>
  <property fmtid="{D5CDD505-2E9C-101B-9397-08002B2CF9AE}" pid="3" name="DokumentId">
    <vt:lpwstr>7657821</vt:lpwstr>
  </property>
  <property fmtid="{D5CDD505-2E9C-101B-9397-08002B2CF9AE}" pid="4" name="Skapad av">
    <vt:lpwstr>Björklund, Carl</vt:lpwstr>
  </property>
  <property fmtid="{D5CDD505-2E9C-101B-9397-08002B2CF9AE}" pid="5" name="Godkänt datum">
    <vt:lpwstr> </vt:lpwstr>
  </property>
  <property fmtid="{D5CDD505-2E9C-101B-9397-08002B2CF9AE}" pid="6" name="Dokumentnamn">
    <vt:lpwstr>RE_Beslutsförslag Bilaga_Genomförandeavtal HEX 2 Slutligt förslag.pdf</vt:lpwstr>
  </property>
</Properties>
</file>