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_4"/>
        <w:tblW w:w="7740"/>
        <w:jc w:val="left"/>
        <w:tblLayout w:type="fixed"/>
      </w:tblPr>
      <w:tblGrid>
        <w:gridCol w:w="3870"/>
        <w:gridCol w:w="3870"/>
      </w:tblGrid>
      <w:tr>
        <w:trPr>
          <w:trHeight w:val="137" w:hRule="atLeast"/>
        </w:trPr>
        <w:tc>
          <w:tcPr>
            <w:gridSpan w:val="2"/>
            <w:tcBorders/>
            <w:tcMar>
              <w:top w:w="227" w:type="dxa"/>
              <w:left w:w="0" w:type="dxa"/>
              <w:bottom w:w="0" w:type="dxa"/>
              <w:right w:w="0" w:type="dxa"/>
            </w:tcMar>
          </w:tcPr>
          <w:p>
            <w:pPr>
              <w:pStyle w:val="p_1"/>
              <w:widowControl w:val="0"/>
              <w:suppressAutoHyphens w:val="true"/>
              <w:rPr>
                <w:rStyle w:val="c_6"/>
              </w:rPr>
            </w:pPr>
            <w:r>
              <w:rPr>
                <w:rStyle w:val="c_7"/>
              </w:rPr>
              <w:t xml:space="preserve">Protokoll från </w:t>
            </w:r>
            <w:r>
              <w:rPr>
                <w:rStyle w:val="c_7"/>
              </w:rPr>
              <w:t xml:space="preserve">Regionstyrelsens arbetsutskott</w:t>
            </w:r>
            <w:r>
              <w:rPr>
                <w:rStyle w:val="c_7"/>
              </w:rPr>
              <w:t xml:space="preserve">s sammanträde</w:t>
            </w:r>
          </w:p>
        </w:tc>
      </w:tr>
      <w:tr>
        <w:trPr>
          <w:trHeight w:val="177" w:hRule="atLeast"/>
        </w:trPr>
        <w:tc>
          <w:tcPr>
            <w:gridSpan w:val="2"/>
            <w:tcBorders/>
            <w:tcMar>
              <w:top w:w="227" w:type="dxa"/>
              <w:left w:w="0" w:type="dxa"/>
              <w:bottom w:w="0" w:type="dxa"/>
              <w:right w:w="0" w:type="dxa"/>
            </w:tcMar>
          </w:tcPr>
          <w:p>
            <w:pPr>
              <w:pStyle w:val="p_1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36000" cy="36000"/>
                  <wp:docPr id="1007" name="CalibriFix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 bwMode="auto">
                          <a:xfrm>
                            <a:off x="0" y="0"/>
                            <a:ext cx="36000" cy="36000"/>
                          </a:xfrm>
                          <a:prstGeom prst="rect">
                            <a:avLst/>
                          </a:prstGeom>
                          <a:ln w="0"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p_0"/>
                                <w:widowControl w:val="0"/>
                                <w:suppressAutoHyphens w:val="true"/>
                                <w:rPr>
                                  <w:rStyle w:val="c_0"/>
                                </w:rPr>
                              </w:pPr>
                            </w:p>
                          </w:txbxContent>
                        </wps:txbx>
                        <wps:bodyPr rot="0" lIns="0" tIns="0" rIns="0" bIns="0">
                          <a:noAutofit/>
                        </wps:bodyPr>
                      </wps:wsp>
                    </a:graphicData>
                  </a:graphic>
                </wp:inline>
              </w:drawing>
            </w:r>
            <w:r>
              <w:drawing>
                <wp:inline>
                  <wp:extent cx="4915080" cy="353045"/>
                  <wp:docPr id="1008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 bwMode="auto">
                          <a:xfrm>
                            <a:off x="0" y="0"/>
                            <a:ext cx="4915080" cy="35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tbl>
                              <w:tblPr>
                                <w:tblStyle w:val="t_4"/>
                                <w:tblW w:w="7740"/>
                                <w:tblLayout w:type="fixed"/>
                              </w:tblPr>
                              <w:tblGrid>
                                <w:gridCol w:w="900"/>
                                <w:gridCol w:w="6840"/>
                              </w:tblGrid>
                              <w:tr>
                                <w:trPr>
                                  <w:cantSplit/>
                                  <w:trHeight w:val="364" w:hRule="atLeast"/>
                                </w:trPr>
                                <w:tc>
                                  <w:tcPr>
                                    <w:tcBorders/>
                                  </w:tcPr>
                                  <w:p>
                                    <w:pPr>
                                      <w:pStyle w:val="p_2"/>
                                      <w:widowControl w:val="0"/>
                                      <w:suppressAutoHyphens w:val="true"/>
                                      <w:rPr>
                                        <w:rStyle w:val="c_5"/>
                                      </w:rPr>
                                    </w:pPr>
                                    <w:r>
                                      <w:rPr>
                                        <w:rStyle w:val="c_5"/>
                                      </w:rPr>
                                      <w:t xml:space="preserve">Tid:</w:t>
                                    </w:r>
                                  </w:p>
                                  <w:p>
                                    <w:pPr>
                                      <w:pStyle w:val="p_2"/>
                                      <w:widowControl w:val="0"/>
                                      <w:suppressAutoHyphens w:val="true"/>
                                      <w:rPr>
                                        <w:rStyle w:val="c_5"/>
                                      </w:rPr>
                                    </w:pPr>
                                    <w:r>
                                      <w:rPr>
                                        <w:rStyle w:val="c_5"/>
                                      </w:rPr>
                                      <w:t xml:space="preserve">Plats:</w:t>
                                    </w:r>
                                  </w:p>
                                </w:tc>
                                <w:tc>
                                  <w:tcPr>
                                    <w:tcBorders/>
                                  </w:tcPr>
                                  <w:p>
                                    <w:pPr>
                                      <w:pStyle w:val="p_6"/>
                                      <w:widowControl w:val="0"/>
                                      <w:suppressAutoHyphens w:val="true"/>
                                      <w:rPr>
                                        <w:rStyle w:val="c_11"/>
                                      </w:rPr>
                                    </w:pPr>
                                    <w:r>
                                      <w:rPr>
                                        <w:rStyle w:val="c_11"/>
                                      </w:rPr>
                                      <w:t xml:space="preserve">2021-05-25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before="0" w:after="0" w:line="240" w:lineRule="auto"/>
                                <w:rPr>
                                  <w:rStyle w:val="c_16"/>
                                </w:rPr>
                              </w:pPr>
                            </w:p>
                          </w:txbxContent>
                        </wps:txbx>
                        <wps:bodyPr rot="0" lIns="0" tIns="0" rIns="0" bIns="0">
                          <a:spAutoFit/>
                        </wps:bodyPr>
                      </wps:wsp>
                    </a:graphicData>
                  </a:graphic>
                </wp:inline>
              </w:drawing>
            </w:r>
          </w:p>
        </w:tc>
      </w:tr>
      <w:tr>
        <w:trPr>
          <w:cantSplit/>
          <w:trHeight w:val="177" w:hRule="atLeast"/>
        </w:trPr>
        <w:tc>
          <w:tcPr>
            <w:gridSpan w:val="2"/>
            <w:tcBorders/>
            <w:tcMar>
              <w:top w:w="227" w:type="dxa"/>
              <w:left w:w="0" w:type="dxa"/>
              <w:bottom w:w="0" w:type="dxa"/>
              <w:right w:w="0" w:type="dxa"/>
            </w:tcMar>
          </w:tcPr>
          <w:p>
            <w:pPr>
              <w:pStyle w:val="p_7"/>
              <w:widowControl w:val="0"/>
              <w:suppressAutoHyphens w:val="true"/>
              <w:rPr>
                <w:rStyle w:val="c_5"/>
              </w:rPr>
            </w:pPr>
          </w:p>
        </w:tc>
      </w:tr>
      <w:tr>
        <w:trPr>
          <w:trHeight w:val="137" w:hRule="atLeast"/>
        </w:trPr>
        <w:tc>
          <w:tcPr>
            <w:gridSpan w:val="2"/>
            <w:tcBorders/>
            <w:tcMar>
              <w:top w:w="227" w:type="dxa"/>
              <w:left w:w="0" w:type="dxa"/>
              <w:bottom w:w="0" w:type="dxa"/>
              <w:right w:w="0" w:type="dxa"/>
            </w:tcMar>
          </w:tcPr>
          <w:p>
            <w:pPr>
              <w:pStyle w:val="p_0"/>
              <w:widowControl w:val="0"/>
              <w:suppressAutoHyphens w:val="true"/>
              <w:rPr>
                <w:rStyle w:val="c_9"/>
              </w:rPr>
            </w:pPr>
            <w:r>
              <w:rPr>
                <w:rStyle w:val="c_9"/>
              </w:rPr>
              <w:t xml:space="preserve">Beslutande</w:t>
            </w:r>
          </w:p>
          <w:p>
            <w:pPr>
              <w:pStyle w:val="p_7"/>
              <w:widowControl w:val="0"/>
              <w:suppressAutoHyphens w:val="true"/>
              <w:rPr>
                <w:rStyle w:val="c_5"/>
              </w:rPr>
            </w:pPr>
          </w:p>
        </w:tc>
      </w:tr>
      <w:tr>
        <w:trPr>
          <w:trHeight w:val="137" w:hRule="atLeast"/>
        </w:trPr>
        <w:tc>
          <w:tcPr>
            <w:gridSpan w:val="2"/>
            <w:tcBorders/>
            <w:tcMar>
              <w:top w:w="227" w:type="dxa"/>
              <w:left w:w="0" w:type="dxa"/>
              <w:bottom w:w="0" w:type="dxa"/>
              <w:right w:w="0" w:type="dxa"/>
            </w:tcMar>
          </w:tcPr>
          <w:p>
            <w:pPr>
              <w:pStyle w:val="p_0"/>
              <w:widowControl w:val="0"/>
              <w:suppressAutoHyphens w:val="true"/>
              <w:rPr>
                <w:rStyle w:val="c_9"/>
              </w:rPr>
            </w:pPr>
            <w:r>
              <w:rPr>
                <w:rStyle w:val="c_9"/>
              </w:rPr>
              <w:t xml:space="preserve">Ersättare</w:t>
            </w:r>
          </w:p>
          <w:p>
            <w:pPr>
              <w:pStyle w:val="p_7"/>
              <w:widowControl w:val="0"/>
              <w:suppressAutoHyphens w:val="true"/>
              <w:rPr>
                <w:rStyle w:val="c_5"/>
              </w:rPr>
            </w:pP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170" w:type="dxa"/>
              <w:right w:w="0" w:type="dxa"/>
            </w:tcMar>
          </w:tcPr>
          <w:p>
            <w:pPr>
              <w:pStyle w:val="p_0"/>
              <w:widowControl w:val="0"/>
              <w:suppressAutoHyphens w:val="true"/>
              <w:rPr>
                <w:rStyle w:val="c_9"/>
              </w:rPr>
            </w:pPr>
            <w:r>
              <w:rPr>
                <w:rStyle w:val="c_9"/>
              </w:rPr>
              <w:t xml:space="preserve">Övriga</w:t>
            </w:r>
          </w:p>
          <w:p>
            <w:pPr>
              <w:pStyle w:val="p_7"/>
              <w:widowControl w:val="0"/>
              <w:suppressAutoHyphens w:val="true"/>
              <w:rPr>
                <w:rStyle w:val="c_5"/>
              </w:rPr>
            </w:pPr>
          </w:p>
          <w:p>
            <w:pPr>
              <w:pStyle w:val="p_4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09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137" w:hRule="atLeast"/>
        </w:trPr>
        <w:tc>
          <w:tcPr>
            <w:gridSpan w:val="2"/>
            <w:tcBorders/>
            <w:tcMar>
              <w:top w:w="227" w:type="dxa"/>
              <w:left w:w="0" w:type="dxa"/>
              <w:bottom w:w="0" w:type="dxa"/>
              <w:right w:w="0" w:type="dxa"/>
            </w:tcMar>
          </w:tcPr>
          <w:p>
            <w:pPr>
              <w:pStyle w:val="p_6"/>
              <w:widowControl w:val="0"/>
              <w:suppressAutoHyphens w:val="true"/>
              <w:rPr>
                <w:rStyle w:val="c_12"/>
              </w:rPr>
            </w:pPr>
            <w:r>
              <w:rPr>
                <w:rStyle w:val="c_12"/>
              </w:rPr>
              <w:t xml:space="preserve">§ 20 Val av justeringsperson</w:t>
            </w:r>
          </w:p>
        </w:tc>
      </w:tr>
      <w:tr>
        <w:trPr>
          <w:cantSplit/>
          <w:trHeight w:val="364" w:hRule="atLeast"/>
        </w:trPr>
        <w:tc>
          <w:tcPr>
            <w:gridSpan w:val="2"/>
            <w:tcBorders/>
          </w:tcPr>
          <w:p>
            <w:pPr>
              <w:pStyle w:val="p_7"/>
              <w:widowControl w:val="0"/>
              <w:suppressAutoHyphens w:val="true"/>
              <w:rPr>
                <w:rStyle w:val="c_5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10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137" w:hRule="atLeast"/>
        </w:trPr>
        <w:tc>
          <w:tcPr>
            <w:gridSpan w:val="2"/>
            <w:tcBorders/>
            <w:tcMar>
              <w:top w:w="227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p_6"/>
              <w:widowControl w:val="0"/>
              <w:suppressAutoHyphens w:val="true"/>
              <w:rPr>
                <w:rStyle w:val="c_12"/>
              </w:rPr>
            </w:pPr>
            <w:r>
              <w:rPr>
                <w:rStyle w:val="c_12"/>
              </w:rPr>
              <w:t xml:space="preserve">§ 21 Verksamhetsinformation</w:t>
            </w:r>
          </w:p>
        </w:tc>
      </w:tr>
      <w:tr>
        <w:trPr>
          <w:cantSplit/>
          <w:trHeight w:val="364" w:hRule="atLeast"/>
        </w:trPr>
        <w:tc>
          <w:tcPr>
            <w:gridSpan w:val="2"/>
            <w:tcBorders/>
          </w:tcPr>
          <w:p>
            <w:pPr>
              <w:pStyle w:val="p_7"/>
              <w:widowControl w:val="0"/>
              <w:suppressAutoHyphens w:val="true"/>
              <w:rPr>
                <w:rStyle w:val="c_5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11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22 Redovisning av inkomna remisser RS juni</w:t>
            </w:r>
            <w:r>
              <w:br/>
            </w:r>
            <w:r>
              <w:rPr>
                <w:rStyle w:val="c_14"/>
              </w:rPr>
              <w:t xml:space="preserve">Ärendenummer: 2021-POL000075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gger informationen till handlingarna.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Redovisning av inkomna remisser d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erbjuds att 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mna yttrande.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e"/>
              <w:widowControl w:val="0"/>
              <w:numPr>
                <w:ilvl w:val="0"/>
                <w:numId w:val="2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Remisslista 2021-05-xx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12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23 Redovisning av ej behandlade initiativärenden juni</w:t>
            </w:r>
            <w:r>
              <w:br/>
            </w:r>
            <w:r>
              <w:rPr>
                <w:rStyle w:val="c_14"/>
              </w:rPr>
              <w:t xml:space="preserve">Ärendenummer: 2021-POL000077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gger redovisningen till handlingarna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Redovisning avseende ej avgjorda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renden i regionstyrelsen.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e"/>
              <w:widowControl w:val="0"/>
              <w:numPr>
                <w:ilvl w:val="0"/>
                <w:numId w:val="4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Redovisning 2021-05-05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13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24 Redovisning av ej avgjorda motioner juni</w:t>
            </w:r>
            <w:r>
              <w:br/>
            </w:r>
            <w:r>
              <w:rPr>
                <w:rStyle w:val="c_14"/>
              </w:rPr>
              <w:t xml:space="preserve">Ärendenummer: 2021-POL000076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Regionstyrelsen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ljande:</w:t>
            </w:r>
          </w:p>
          <w:p>
            <w:pPr>
              <w:pStyle w:val="p_9"/>
              <w:widowControl w:val="0"/>
              <w:numPr>
                <w:ilvl w:val="0"/>
                <w:numId w:val="5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gger redovisningen till handlingarna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 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Redovisning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religger avseende ej avgjorda motioner i enlighet med </w:t>
            </w:r>
            <w:r>
              <w:rPr>
                <w:rStyle w:val="c_14"/>
              </w:rPr>
              <w:t xml:space="preserve">§</w:t>
            </w:r>
            <w:r>
              <w:rPr>
                <w:rStyle w:val="c_14"/>
              </w:rPr>
              <w:t xml:space="preserve"> 27 i arbetsordningen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e"/>
              <w:widowControl w:val="0"/>
              <w:numPr>
                <w:ilvl w:val="0"/>
                <w:numId w:val="6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Redovisning 2021-06-03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14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25 Firmateckning för den finansiella verksamheten</w:t>
            </w:r>
            <w:r>
              <w:br/>
            </w:r>
            <w:r>
              <w:rPr>
                <w:rStyle w:val="c_14"/>
              </w:rPr>
              <w:t xml:space="preserve">Ärendenummer: 2021-POL000263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ger under tiden fram till och med 2021-08-15 ekonomiadministrat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Umaima Madi tillf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llig beh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righet att tillh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ra grupp 1.</w:t>
            </w:r>
          </w:p>
          <w:p>
            <w:pPr>
              <w:pStyle w:val="p_d"/>
              <w:widowControl w:val="0"/>
              <w:numPr>
                <w:ilvl w:val="0"/>
                <w:numId w:val="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ger beh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righet till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ljande personer att underteckna i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rendet beskrivna uppdrag.</w:t>
            </w:r>
          </w:p>
          <w:p>
            <w:pPr>
              <w:pStyle w:val="p_8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Grupp 1 Koncernkontoret, KSIEK</w:t>
            </w:r>
          </w:p>
          <w:tbl>
            <w:tblPr>
              <w:tblStyle w:val="t_23"/>
              <w:tblW w:w="7500"/>
              <w:jc w:val="left"/>
              <w:tblLayout w:type="fixed"/>
            </w:tblPr>
            <w:tblGrid>
              <w:gridCol w:w="3750"/>
              <w:gridCol w:w="3750"/>
            </w:tblGrid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Ekonomidirektör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Lars-Åke Rudin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Finanschef</w:t>
                  </w:r>
                  <w:r>
                    <w:rPr>
                      <w:rStyle w:val="c_14"/>
                    </w:rPr>
                    <w:t xml:space="preserve"> 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Lennart Henricson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Controller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Anders Lundin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</w:t>
                  </w:r>
                  <w:r>
                    <w:rPr>
                      <w:rStyle w:val="c_14"/>
                    </w:rPr>
                    <w:t xml:space="preserve"> 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Peter Back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</w:t>
                  </w:r>
                  <w:r>
                    <w:rPr>
                      <w:rStyle w:val="c_14"/>
                    </w:rPr>
                    <w:t xml:space="preserve"> 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Olof Hallgren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</w:t>
                  </w:r>
                  <w:r>
                    <w:rPr>
                      <w:rStyle w:val="c_14"/>
                    </w:rPr>
                    <w:t xml:space="preserve"> 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Gabriel Pettersson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</w:t>
                  </w:r>
                  <w:r>
                    <w:rPr>
                      <w:rStyle w:val="c_14"/>
                    </w:rPr>
                    <w:t xml:space="preserve"> 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Jenny Sätherström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</w:t>
                  </w:r>
                  <w:r>
                    <w:rPr>
                      <w:rStyle w:val="c_14"/>
                    </w:rPr>
                    <w:t xml:space="preserve"> 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Gustav Öhrvik</w:t>
                  </w:r>
                </w:p>
              </w:tc>
            </w:tr>
          </w:tbl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 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Grupp 2 Regionservice, Gemensam servicefunktion</w:t>
            </w:r>
          </w:p>
          <w:tbl>
            <w:tblPr>
              <w:tblStyle w:val="t_23"/>
              <w:tblW w:w="7500"/>
              <w:jc w:val="left"/>
              <w:tblLayout w:type="fixed"/>
            </w:tblPr>
            <w:tblGrid>
              <w:gridCol w:w="3750"/>
              <w:gridCol w:w="3750"/>
            </w:tblGrid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</w:t>
                  </w:r>
                  <w:r>
                    <w:rPr>
                      <w:rStyle w:val="c_14"/>
                    </w:rPr>
                    <w:t xml:space="preserve"> 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Karolina Thornström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</w:t>
                  </w:r>
                  <w:r>
                    <w:rPr>
                      <w:rStyle w:val="c_14"/>
                    </w:rPr>
                    <w:t xml:space="preserve"> 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Maria Borg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</w:t>
                  </w:r>
                  <w:r>
                    <w:rPr>
                      <w:rStyle w:val="c_14"/>
                    </w:rPr>
                    <w:t xml:space="preserve"> 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Inga Kirna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Ekonomiadministratör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Janetta Smigorska</w:t>
                  </w:r>
                  <w:r>
                    <w:rPr>
                      <w:rStyle w:val="c_14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Ekonomiadministratör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Marie Wassberg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Ekonomiadministratör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Maria Fridesson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Ekonomiadministratör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Anneli Ryrstedt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Ekonomiadministratör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Elisabeth Nyström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Ekonomiadministratör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Umaima Madi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Handläggare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Mikael Finnberg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Handläggare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Anna Carlsson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Handläggare</w:t>
                  </w:r>
                </w:p>
              </w:tc>
              <w:tc>
                <w:tcPr>
                  <w:tcBorders>
                    <w:top w:val="single" w:sz="2" w:color="000000"/>
                    <w:left w:val="single" w:sz="2" w:color="000000"/>
                    <w:bottom w:val="single" w:sz="2" w:color="000000"/>
                    <w:right w:val="single" w:sz="2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p_2"/>
                    <w:widowControl w:val="0"/>
                    <w:suppressAutoHyphens w:val="true"/>
                    <w:rPr>
                      <w:rStyle w:val="c_14"/>
                    </w:rPr>
                  </w:pPr>
                  <w:r>
                    <w:rPr>
                      <w:rStyle w:val="c_14"/>
                    </w:rPr>
                    <w:t xml:space="preserve">Jasminka Curic</w:t>
                  </w:r>
                </w:p>
              </w:tc>
            </w:tr>
          </w:tbl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 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ndrade anst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llningsf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rh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llanden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ranleder nytt beslut avseende 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tten att utf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ra bland annat betalnings- och bankuppdrag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nes 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kning. Ut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ver detta inneh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ller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rslaget 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renkling av rutinerna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undertecknandet av inkomstdeklarationer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nes stiftelser, genom att denna beh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righet ges till en person ist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llet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att underskrift ska ske av tv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personer.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e"/>
              <w:widowControl w:val="0"/>
              <w:numPr>
                <w:ilvl w:val="0"/>
                <w:numId w:val="8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2021-05-10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15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26 Stiftelser, fastställande av årsredovisningar 2020</w:t>
            </w:r>
            <w:r>
              <w:br/>
            </w:r>
            <w:r>
              <w:rPr>
                <w:rStyle w:val="c_14"/>
              </w:rPr>
              <w:t xml:space="preserve">Ärendenummer: 2020-POL000132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9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fastst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religgande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till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rsredovisningar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2020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nes anknutna avkastningsstiftelser</w:t>
            </w:r>
          </w:p>
          <w:p>
            <w:pPr>
              <w:pStyle w:val="p_8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I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rendet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religger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till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rsredovisningar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anknutna avkastningsstiftelser som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rvaltas av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ne.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rsredovisningarna som ska fastst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llas ligger samlade i ett dokument.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10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2021-05-21</w:t>
            </w:r>
          </w:p>
          <w:p>
            <w:pPr>
              <w:pStyle w:val="p_b"/>
              <w:widowControl w:val="0"/>
              <w:numPr>
                <w:ilvl w:val="0"/>
                <w:numId w:val="10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Revisionsrapport 2021-05-26</w:t>
            </w:r>
          </w:p>
          <w:p>
            <w:pPr>
              <w:pStyle w:val="p_b"/>
              <w:widowControl w:val="0"/>
              <w:numPr>
                <w:ilvl w:val="0"/>
                <w:numId w:val="10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rsredovisningshandling</w:t>
            </w:r>
          </w:p>
          <w:p>
            <w:pPr>
              <w:pStyle w:val="p_c"/>
              <w:widowControl w:val="0"/>
              <w:numPr>
                <w:ilvl w:val="0"/>
                <w:numId w:val="10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Sammanst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llning 2020-12-31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16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27 Tilläggsbudget 2021</w:t>
            </w:r>
            <w:r>
              <w:br/>
            </w:r>
            <w:r>
              <w:rPr>
                <w:rStyle w:val="c_14"/>
              </w:rPr>
              <w:t xml:space="preserve">Ärendenummer: 2019-POL000107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Regionstyrelsen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ljande:</w:t>
            </w:r>
          </w:p>
          <w:p>
            <w:pPr>
              <w:pStyle w:val="p_9"/>
              <w:widowControl w:val="0"/>
              <w:numPr>
                <w:ilvl w:val="0"/>
                <w:numId w:val="1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Tillskjuta 600 miljoner kronor till regionstyrelsen under 2021, att anv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nda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att hantera sjukv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rdsrelaterade merkostnader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till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ljd av Covid-19.</w:t>
            </w:r>
          </w:p>
          <w:p>
            <w:pPr>
              <w:pStyle w:val="p_d"/>
              <w:widowControl w:val="0"/>
              <w:numPr>
                <w:ilvl w:val="0"/>
                <w:numId w:val="1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Fastst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lla reviderad resultatbudget, kassafl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desbudget och balansbudget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samt regionbidrag 2021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med plan 2022-23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enligt bilaga 1.</w:t>
            </w:r>
          </w:p>
          <w:p>
            <w:pPr>
              <w:pStyle w:val="p_d"/>
              <w:widowControl w:val="0"/>
              <w:numPr>
                <w:ilvl w:val="0"/>
                <w:numId w:val="1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ska vid sammantr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de den 9 september,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rdela ut dessa medel till respektive n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mnd/sjukhusstyrelse enligt deras ans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kningar och ans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kningsf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rfarande som beskrivs i detta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rende.</w:t>
            </w:r>
          </w:p>
          <w:p>
            <w:pPr>
              <w:pStyle w:val="p_8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Regionstyrelsen beslutar:</w:t>
            </w:r>
          </w:p>
          <w:p>
            <w:pPr>
              <w:pStyle w:val="p_a"/>
              <w:widowControl w:val="0"/>
              <w:numPr>
                <w:ilvl w:val="0"/>
                <w:numId w:val="12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Att n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mndernas/sjukhusstyrelsernas ans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kningar hanteras och sammanst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lls av koncernstab ink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p och ekonomistyrning och att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regiondirekt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ren f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i uppdrag att ta fram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rdelning av medel till regionstyrelsens sammantr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de den 9 september.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Regeringen och samarbetspartierna har, i samband med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v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rproposition och v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ndringsbudget i april 2021, aviserat att man kommer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riksdagen 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rkning av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det generella statsbidraget till kommuner och regioner med 2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miljarder kronor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att hantera merkostnader till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ljd av Covid-19.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Regionstyrelsen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h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 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att tillskjuta regionstyrelsen 600 miljoner kronor. Ber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rda n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mnder/sjukhusstyrelser kan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ans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ka om kompensation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sina merkostnader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perioden januari-juni 2021 enligt den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modell som anv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ndes av Socialstyrelsen under 2020.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 Dessa medel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 inte ramh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jande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regionbidragen 2022 och fram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t. Beslut om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rdelning av medel tas sedan vid regionstyrelsens sammantr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de den 9 september.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10"/>
              <w:widowControl w:val="0"/>
              <w:numPr>
                <w:ilvl w:val="0"/>
                <w:numId w:val="1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2021-05-20</w:t>
            </w:r>
          </w:p>
          <w:p>
            <w:pPr>
              <w:pStyle w:val="p_12"/>
              <w:widowControl w:val="0"/>
              <w:numPr>
                <w:ilvl w:val="0"/>
                <w:numId w:val="1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Bilaga med reviderad resultatbudget, kassafl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desbudget, balansbudget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och regionbidragsf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rdelning 2021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17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28 Temporär avvikelse kostnadsansvar för Samordningspatienter</w:t>
            </w:r>
            <w:r>
              <w:br/>
            </w:r>
            <w:r>
              <w:rPr>
                <w:rStyle w:val="c_14"/>
              </w:rPr>
              <w:t xml:space="preserve">Ärendenummer: 2019-POL000107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14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godk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nner att tempor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avvikelse g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 till och med 2021-09-30, med m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jlighet till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ngning, inom ramen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rvaltning SUS. Samordningskostnader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de patienter som s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tts upp 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samordningslistan fr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 sjukhusstyrelserna Landskrona, Trelleborg och Ystad belastar sjukhusstyrelsen SUS.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Som en konsekvens av den fortsatt 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dande pandemin har det inte varit m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jligt att till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mpa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reslagen modell </w:t>
            </w:r>
            <w:r>
              <w:rPr>
                <w:rStyle w:val="c_14"/>
              </w:rPr>
              <w:t xml:space="preserve">”</w:t>
            </w:r>
            <w:r>
              <w:rPr>
                <w:rStyle w:val="c_14"/>
              </w:rPr>
              <w:t xml:space="preserve">kostnadsansvar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samordningspatienter</w:t>
            </w:r>
            <w:r>
              <w:rPr>
                <w:rStyle w:val="c_14"/>
              </w:rPr>
              <w:t xml:space="preserve">”</w:t>
            </w:r>
            <w:r>
              <w:rPr>
                <w:rStyle w:val="c_14"/>
              </w:rPr>
              <w:t xml:space="preserve"> fullt ut inom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rvaltningen SUS.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Modellen som tagits fram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 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rankrad men som en konsekvens av den fortsatta pandemin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s en tempor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 avvikelse till och med 2021-09-30, med m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jlighet till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ngning, inom ramen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rvaltningen SUS. Samordningskostnader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de patienter som s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tts upp 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samordningslistan fr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 sjukhusstyrelserna Landskrona, Trelleborg och Ystad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s belasta sjukhusstyrelsen SUS.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vriga sjukhusstyrelser g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reslagen modell.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e"/>
              <w:widowControl w:val="0"/>
              <w:numPr>
                <w:ilvl w:val="0"/>
                <w:numId w:val="15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2021-05-20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18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29 </w:t>
            </w:r>
            <w:r>
              <w:rPr>
                <w:rStyle w:val="c_13"/>
              </w:rPr>
              <w:t xml:space="preserve">Å</w:t>
            </w:r>
            <w:r>
              <w:rPr>
                <w:rStyle w:val="c_13"/>
              </w:rPr>
              <w:t xml:space="preserve">rlig </w:t>
            </w:r>
            <w:r>
              <w:rPr>
                <w:rStyle w:val="c_13"/>
              </w:rPr>
              <w:t xml:space="preserve">ö</w:t>
            </w:r>
            <w:r>
              <w:rPr>
                <w:rStyle w:val="c_13"/>
              </w:rPr>
              <w:t xml:space="preserve">versyn av Riktlinjer f</w:t>
            </w:r>
            <w:r>
              <w:rPr>
                <w:rStyle w:val="c_13"/>
              </w:rPr>
              <w:t xml:space="preserve">ö</w:t>
            </w:r>
            <w:r>
              <w:rPr>
                <w:rStyle w:val="c_13"/>
              </w:rPr>
              <w:t xml:space="preserve">r Region Sk</w:t>
            </w:r>
            <w:r>
              <w:rPr>
                <w:rStyle w:val="c_13"/>
              </w:rPr>
              <w:t xml:space="preserve">å</w:t>
            </w:r>
            <w:r>
              <w:rPr>
                <w:rStyle w:val="c_13"/>
              </w:rPr>
              <w:t xml:space="preserve">nes medelsf</w:t>
            </w:r>
            <w:r>
              <w:rPr>
                <w:rStyle w:val="c_13"/>
              </w:rPr>
              <w:t xml:space="preserve">ö</w:t>
            </w:r>
            <w:r>
              <w:rPr>
                <w:rStyle w:val="c_13"/>
              </w:rPr>
              <w:t xml:space="preserve">rvaltning</w:t>
            </w:r>
            <w:r>
              <w:br/>
            </w:r>
            <w:r>
              <w:rPr>
                <w:rStyle w:val="c_14"/>
              </w:rPr>
              <w:t xml:space="preserve">Ärendenummer: 2021-POL000275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16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Riktlinjer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nes medelsf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rvaltning fastst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lls.</w:t>
            </w:r>
          </w:p>
          <w:p>
            <w:pPr>
              <w:pStyle w:val="p_8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nes riktlinjer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den finansiella verksamheten har varit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rem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l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rlig 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versyn. Riktlinjerna har konstaterats fungera 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ett tillfredsst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llande s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 varf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versynen har inte i sak medf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rt n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gra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till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ndringar.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1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2021-05-10</w:t>
            </w:r>
          </w:p>
          <w:p>
            <w:pPr>
              <w:pStyle w:val="p_c"/>
              <w:widowControl w:val="0"/>
              <w:numPr>
                <w:ilvl w:val="0"/>
                <w:numId w:val="1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Riktlinjer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nes medelsf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rvaltning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19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30 Finansiering. Tunna blå linjen säsong 2</w:t>
            </w:r>
            <w:r>
              <w:br/>
            </w:r>
            <w:r>
              <w:rPr>
                <w:rStyle w:val="c_14"/>
              </w:rPr>
              <w:t xml:space="preserve">Ärendenummer: 2021-POL000254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18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ller sig bakom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Film i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ABs styrelse och Business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ABs styrelses rekommendation om en medfinansiering av inspelningen av Tunna bl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linjen s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song 2 med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4 milj kr.</w:t>
            </w:r>
          </w:p>
          <w:p>
            <w:pPr>
              <w:pStyle w:val="p_d"/>
              <w:widowControl w:val="0"/>
              <w:numPr>
                <w:ilvl w:val="0"/>
                <w:numId w:val="18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Kapitaltillskottet finansieras inom ramen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regionstyrelsens anslag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of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rutsedda h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ndelser.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TV-serien Tunna Bl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Linjen 2,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 planerad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inspelning oktober 2021- mars 2022 med 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nkt premi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 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SVT till h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sten 2022. Total budget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 67 MSEK och den direkta spenderingen fr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 filmproduktionen i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ber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knas vara ca 35 MSEK. Film i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nes investering kommer att vara 7 MSEK, varav 4 MSEK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skas fr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 regionstyrelsen.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19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2021-05-12</w:t>
            </w:r>
          </w:p>
          <w:p>
            <w:pPr>
              <w:pStyle w:val="p_b"/>
              <w:widowControl w:val="0"/>
              <w:numPr>
                <w:ilvl w:val="0"/>
                <w:numId w:val="19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Film i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nes protokoll 2021-04-15</w:t>
            </w:r>
          </w:p>
          <w:p>
            <w:pPr>
              <w:pStyle w:val="p_c"/>
              <w:widowControl w:val="0"/>
              <w:numPr>
                <w:ilvl w:val="0"/>
                <w:numId w:val="19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Business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nes protokoll 2021-04-16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20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31 Bolagsordning Region Skåne Bussdepå Malmö AB</w:t>
            </w:r>
            <w:r>
              <w:br/>
            </w:r>
            <w:r>
              <w:rPr>
                <w:rStyle w:val="c_14"/>
              </w:rPr>
              <w:t xml:space="preserve">Ärendenummer: 2021-POL000010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Regionstyrelsen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ljande</w:t>
            </w:r>
          </w:p>
          <w:p>
            <w:pPr>
              <w:pStyle w:val="p_9"/>
              <w:widowControl w:val="0"/>
              <w:numPr>
                <w:ilvl w:val="0"/>
                <w:numId w:val="20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fastst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ller bolagsordning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Bussdep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Malm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 AB.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rvade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Bussdep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AB 2020-06-30 och s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lde aktierna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till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Holding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AB 2020-12-31. Inf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ordinarie bolagsst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mma i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Bussdep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AB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har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att fastst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lla bolagsordning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bolaget.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2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2021-06-03</w:t>
            </w:r>
          </w:p>
          <w:p>
            <w:pPr>
              <w:pStyle w:val="p_c"/>
              <w:widowControl w:val="0"/>
              <w:numPr>
                <w:ilvl w:val="0"/>
                <w:numId w:val="2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Bolagsordning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Bussdep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Malm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 AB 2021-06-03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21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32 Sammanträdesplanering regionfullmäktige 2022</w:t>
            </w:r>
            <w:r>
              <w:br/>
            </w:r>
            <w:r>
              <w:rPr>
                <w:rStyle w:val="c_14"/>
              </w:rPr>
              <w:t xml:space="preserve">Ärendenummer: 2021-POL000180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Regionstyrelsen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ljande</w:t>
            </w:r>
          </w:p>
          <w:p>
            <w:pPr>
              <w:pStyle w:val="p_9"/>
              <w:widowControl w:val="0"/>
              <w:numPr>
                <w:ilvl w:val="0"/>
                <w:numId w:val="22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fastst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ljande sammantr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desdagar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2022 i enlighet med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fr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ktiges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presidium:</w:t>
            </w:r>
            <w:r>
              <w:br/>
            </w:r>
            <w:r>
              <w:br/>
            </w:r>
            <w:r>
              <w:rPr>
                <w:rStyle w:val="c_14"/>
              </w:rPr>
              <w:t xml:space="preserve">15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februari</w:t>
            </w:r>
            <w:r>
              <w:br/>
            </w:r>
            <w:r>
              <w:rPr>
                <w:rStyle w:val="c_14"/>
              </w:rPr>
              <w:t xml:space="preserve">5 april</w:t>
            </w:r>
            <w:r>
              <w:br/>
            </w:r>
            <w:r>
              <w:rPr>
                <w:rStyle w:val="c_14"/>
              </w:rPr>
              <w:t xml:space="preserve">13-14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juni</w:t>
            </w:r>
            <w:r>
              <w:br/>
            </w:r>
            <w:r>
              <w:rPr>
                <w:rStyle w:val="c_14"/>
              </w:rPr>
              <w:t xml:space="preserve">27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september</w:t>
            </w:r>
            <w:r>
              <w:br/>
            </w:r>
            <w:r>
              <w:rPr>
                <w:rStyle w:val="c_14"/>
              </w:rPr>
              <w:t xml:space="preserve">25 oktober</w:t>
            </w:r>
            <w:r>
              <w:br/>
            </w:r>
            <w:r>
              <w:rPr>
                <w:rStyle w:val="c_14"/>
              </w:rPr>
              <w:t xml:space="preserve">28-29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november</w:t>
            </w:r>
            <w:r>
              <w:br/>
            </w:r>
            <w:r>
              <w:rPr>
                <w:rStyle w:val="c_14"/>
              </w:rPr>
              <w:t xml:space="preserve">12-13 december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fastst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ller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rligen i juni sammantr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desdagar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ljande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2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2021-05-31</w:t>
            </w:r>
          </w:p>
          <w:p>
            <w:pPr>
              <w:pStyle w:val="p_c"/>
              <w:widowControl w:val="0"/>
              <w:numPr>
                <w:ilvl w:val="0"/>
                <w:numId w:val="2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Skrivelse 2021-05-14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fr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ktiges presidium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22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33 Kommunalförbundet Avancerad Strålbehandling - Plan för verksamhet och ekonomi 2022 samt plan för ekonomi 2023-2024</w:t>
            </w:r>
            <w:r>
              <w:br/>
            </w:r>
            <w:r>
              <w:rPr>
                <w:rStyle w:val="c_14"/>
              </w:rPr>
              <w:t xml:space="preserve">Ärendenummer: 2020-POL000532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Regionstyrelsen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ljande</w:t>
            </w:r>
          </w:p>
          <w:p>
            <w:pPr>
              <w:pStyle w:val="p_9"/>
              <w:widowControl w:val="0"/>
              <w:numPr>
                <w:ilvl w:val="0"/>
                <w:numId w:val="24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godk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nner verksamhetsplan och budgetram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Kommunalf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rbundet Avancerad Str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lbehandling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2022.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I detta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 godk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nner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verksamhetsplan och budgetram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Kommunalf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rbundet Avancerad Str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lbehandling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2022.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25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2021-05-04</w:t>
            </w:r>
          </w:p>
          <w:p>
            <w:pPr>
              <w:pStyle w:val="p_b"/>
              <w:widowControl w:val="0"/>
              <w:numPr>
                <w:ilvl w:val="0"/>
                <w:numId w:val="25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Plan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verksamhet och ekonomi 2022 samt plan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ekonomi 2023-2024 - Kommunalf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rbundet Avancerad Str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lbehandling.</w:t>
            </w:r>
          </w:p>
          <w:p>
            <w:pPr>
              <w:pStyle w:val="p_b"/>
              <w:widowControl w:val="0"/>
              <w:numPr>
                <w:ilvl w:val="0"/>
                <w:numId w:val="25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Kommunalf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rbundet Avancerad Str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lbehandling, 2021-03-24, </w:t>
            </w:r>
            <w:r>
              <w:rPr>
                <w:rStyle w:val="c_14"/>
              </w:rPr>
              <w:t xml:space="preserve">§</w:t>
            </w:r>
            <w:r>
              <w:rPr>
                <w:rStyle w:val="c_14"/>
              </w:rPr>
              <w:t xml:space="preserve"> 15</w:t>
            </w:r>
          </w:p>
          <w:p>
            <w:pPr>
              <w:pStyle w:val="p_c"/>
              <w:widowControl w:val="0"/>
              <w:numPr>
                <w:ilvl w:val="0"/>
                <w:numId w:val="25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Missiv 2021-03-29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23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34 Kommunalförbundet Avancerad Strålbehandling - årsredovisnig 2020</w:t>
            </w:r>
            <w:r>
              <w:br/>
            </w:r>
            <w:r>
              <w:rPr>
                <w:rStyle w:val="c_14"/>
              </w:rPr>
              <w:t xml:space="preserve">Ärendenummer: 2020-POL000132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Regionstyrelsen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ljande</w:t>
            </w:r>
          </w:p>
          <w:p>
            <w:pPr>
              <w:pStyle w:val="p_9"/>
              <w:widowControl w:val="0"/>
              <w:numPr>
                <w:ilvl w:val="0"/>
                <w:numId w:val="26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godk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nner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rsredovisningen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2020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Kommunalf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rbundet Avancerad Str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lbehandling och beviljar ansvarsfrihet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direktionen och dess enskilda ledam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ter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verksamhets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ret 2020.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Efter likalydande beslut i regionfullm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ktige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de regioner som inom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sig rymmer universitetssjukhus konstituerades kommunalf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rbundet 2016. Enligt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rbundsordningen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rbundet ska revisionsber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ttelse j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mte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rsredovisning, tillst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llas medlemsregionerna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godk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nnande.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2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2021-05-01</w:t>
            </w:r>
          </w:p>
          <w:p>
            <w:pPr>
              <w:pStyle w:val="p_b"/>
              <w:widowControl w:val="0"/>
              <w:numPr>
                <w:ilvl w:val="0"/>
                <w:numId w:val="2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Missiv 2021-03-29</w:t>
            </w:r>
          </w:p>
          <w:p>
            <w:pPr>
              <w:pStyle w:val="p_b"/>
              <w:widowControl w:val="0"/>
              <w:numPr>
                <w:ilvl w:val="0"/>
                <w:numId w:val="2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rsredovisning 2020</w:t>
            </w:r>
          </w:p>
          <w:p>
            <w:pPr>
              <w:pStyle w:val="p_b"/>
              <w:widowControl w:val="0"/>
              <w:numPr>
                <w:ilvl w:val="0"/>
                <w:numId w:val="2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Revisionsber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ttelse</w:t>
            </w:r>
          </w:p>
          <w:p>
            <w:pPr>
              <w:pStyle w:val="p_c"/>
              <w:widowControl w:val="0"/>
              <w:numPr>
                <w:ilvl w:val="0"/>
                <w:numId w:val="2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Protokollsutdrag 2021-03-24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24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35 Remiss. Struktur f</w:t>
            </w:r>
            <w:r>
              <w:rPr>
                <w:rStyle w:val="c_13"/>
              </w:rPr>
              <w:t xml:space="preserve">ö</w:t>
            </w:r>
            <w:r>
              <w:rPr>
                <w:rStyle w:val="c_13"/>
              </w:rPr>
              <w:t xml:space="preserve">r </w:t>
            </w:r>
            <w:r>
              <w:rPr>
                <w:rStyle w:val="c_13"/>
              </w:rPr>
              <w:t xml:space="preserve">ö</w:t>
            </w:r>
            <w:r>
              <w:rPr>
                <w:rStyle w:val="c_13"/>
              </w:rPr>
              <w:t xml:space="preserve">kad motst</w:t>
            </w:r>
            <w:r>
              <w:rPr>
                <w:rStyle w:val="c_13"/>
              </w:rPr>
              <w:t xml:space="preserve">å</w:t>
            </w:r>
            <w:r>
              <w:rPr>
                <w:rStyle w:val="c_13"/>
              </w:rPr>
              <w:t xml:space="preserve">ndskraft SOU 2021:25</w:t>
            </w:r>
            <w:r>
              <w:br/>
            </w:r>
            <w:r>
              <w:rPr>
                <w:rStyle w:val="c_14"/>
              </w:rPr>
              <w:t xml:space="preserve">Ärendenummer: 2021-POL000140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28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fastst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ller uppr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ttat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till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yttrande.</w:t>
            </w:r>
          </w:p>
          <w:p>
            <w:pPr>
              <w:pStyle w:val="p_8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har f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tt rubricerat bet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nkande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yttrande.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yttrande har uppr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ttats vilket regionstyrelsen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s 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lla sig bakom.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29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2021-05-27</w:t>
            </w:r>
          </w:p>
          <w:p>
            <w:pPr>
              <w:pStyle w:val="p_b"/>
              <w:widowControl w:val="0"/>
              <w:numPr>
                <w:ilvl w:val="0"/>
                <w:numId w:val="29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Yttrande 2021-05-27</w:t>
            </w:r>
          </w:p>
          <w:p>
            <w:pPr>
              <w:pStyle w:val="p_b"/>
              <w:widowControl w:val="0"/>
              <w:numPr>
                <w:ilvl w:val="0"/>
                <w:numId w:val="29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Remiss</w:t>
            </w:r>
          </w:p>
          <w:p>
            <w:pPr>
              <w:pStyle w:val="p_c"/>
              <w:widowControl w:val="0"/>
              <w:numPr>
                <w:ilvl w:val="0"/>
                <w:numId w:val="29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Remissmissiv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25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36 Remiss av förstudie om användning och hantering av underskrifter med elektroniska materiel och metoder</w:t>
            </w:r>
            <w:r>
              <w:br/>
            </w:r>
            <w:r>
              <w:rPr>
                <w:rStyle w:val="c_14"/>
              </w:rPr>
              <w:t xml:space="preserve">Ärendenummer: 2021-POL000099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30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avger yttrande enligt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religgande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rslag.</w:t>
            </w: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Denna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rstudie utreder det begreppsm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ssiga och 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ttsliga nul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get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att anv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nda och hantera underskrifter med elektroniska materiel och metoder.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det syftet 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mnar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rstudien rekommendationer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dels en terminologi och begreppsapparat, dels en metod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att bed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ma olika fall.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3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2021-06-01</w:t>
            </w:r>
          </w:p>
          <w:p>
            <w:pPr>
              <w:pStyle w:val="p_b"/>
              <w:widowControl w:val="0"/>
              <w:numPr>
                <w:ilvl w:val="0"/>
                <w:numId w:val="3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Yttrande 2021-06-01</w:t>
            </w:r>
          </w:p>
          <w:p>
            <w:pPr>
              <w:pStyle w:val="p_c"/>
              <w:widowControl w:val="0"/>
              <w:numPr>
                <w:ilvl w:val="0"/>
                <w:numId w:val="3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Remiss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26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37 Yttrande. Granskning av samverkan kring barn och unga med behov av samordnade insatser - regionrapport (rapport nr 18 - 2020) RS</w:t>
            </w:r>
            <w:r>
              <w:br/>
            </w:r>
            <w:r>
              <w:rPr>
                <w:rStyle w:val="c_14"/>
              </w:rPr>
              <w:t xml:space="preserve">Ärendenummer: 2021-POL000112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32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mnar uppr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ttat yttrande</w:t>
            </w:r>
            <w:r>
              <w:rPr>
                <w:rStyle w:val="c_14"/>
              </w:rPr>
              <w:t xml:space="preserve"> 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ver granskning av samverkan kring barn och unga med behov av samordnade insatser, till revisorskollegiet.</w:t>
            </w:r>
          </w:p>
          <w:p>
            <w:pPr>
              <w:pStyle w:val="p_8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Regionstyrelsen har beretts tillf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lle att yttra sig 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ver granskning av samverkan kring barn och unga med behov av samordnade insatser och ge svar 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vilka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tg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rder som avses vidtas med anledning av granskningens resultat och de rekommendationer som ges. Syftet med granskningen har varit att bed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ma om det finns en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ndam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lsenlig samverkan mellan Region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 och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nes kommuner kring barn och unga med behov av samordnade insatser i enlighet med lagar och gemensamma regelverk.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3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2021-05-07</w:t>
            </w:r>
          </w:p>
          <w:p>
            <w:pPr>
              <w:pStyle w:val="p_b"/>
              <w:widowControl w:val="0"/>
              <w:numPr>
                <w:ilvl w:val="0"/>
                <w:numId w:val="3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Yttrande 2021-05-04</w:t>
            </w:r>
          </w:p>
          <w:p>
            <w:pPr>
              <w:pStyle w:val="p_b"/>
              <w:widowControl w:val="0"/>
              <w:numPr>
                <w:ilvl w:val="0"/>
                <w:numId w:val="3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Granskningsrapport Missiv</w:t>
            </w:r>
          </w:p>
          <w:p>
            <w:pPr>
              <w:pStyle w:val="p_b"/>
              <w:widowControl w:val="0"/>
              <w:numPr>
                <w:ilvl w:val="0"/>
                <w:numId w:val="3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Granskningsrapport, sammanfattning</w:t>
            </w:r>
          </w:p>
          <w:p>
            <w:pPr>
              <w:pStyle w:val="p_c"/>
              <w:widowControl w:val="0"/>
              <w:numPr>
                <w:ilvl w:val="0"/>
                <w:numId w:val="3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Granskningsrapport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27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38 Svar. Initiativärende. Kraftsamla för barn och ungas psykiska hälsa</w:t>
            </w:r>
            <w:r>
              <w:br/>
            </w:r>
            <w:r>
              <w:rPr>
                <w:rStyle w:val="c_14"/>
              </w:rPr>
              <w:t xml:space="preserve">Ärendenummer: 2021-POL000167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34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anser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rendet vara besvarat.</w:t>
            </w:r>
          </w:p>
          <w:p>
            <w:pPr>
              <w:pStyle w:val="p_8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Sara Svensson (V) har 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mnat in ett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 med ett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att kraftsamla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barn och ungas psykiska h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lsa med syfte att tillsammans med andra ber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rda akt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rer gemensamt m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ta de folkh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lsom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ssiga effekterna av pandemin. Det finns redan 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g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ende insatser med den inriktningen varf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rslaget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s 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mnas utan ytterligare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tg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rder.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35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2021-05-05</w:t>
            </w:r>
          </w:p>
          <w:p>
            <w:pPr>
              <w:pStyle w:val="p_c"/>
              <w:widowControl w:val="0"/>
              <w:numPr>
                <w:ilvl w:val="0"/>
                <w:numId w:val="35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 2021-03-26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28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39 Svar. Initiativärende. Starta upp reaktor 1 vid Ringhals igen</w:t>
            </w:r>
            <w:r>
              <w:br/>
            </w:r>
            <w:r>
              <w:rPr>
                <w:rStyle w:val="c_14"/>
              </w:rPr>
              <w:t xml:space="preserve">Ärendenummer: 2021-POL000063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36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bifaller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rendet.</w:t>
            </w:r>
          </w:p>
          <w:p>
            <w:pPr>
              <w:pStyle w:val="p_8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Niclas Nilsson (SD)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regionstyrelsen i ett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 att regionstyrelsen snarast tillskriver regeringen och kr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ver att den nyligen 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ngda reaktor 1 vid Ringhals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ter startas upp.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3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2021-05-05</w:t>
            </w:r>
          </w:p>
          <w:p>
            <w:pPr>
              <w:pStyle w:val="p_c"/>
              <w:widowControl w:val="0"/>
              <w:numPr>
                <w:ilvl w:val="0"/>
                <w:numId w:val="37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 2021-02-04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29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40 Svar initiativärende. Lägg inte ner Bromma flygplats</w:t>
            </w:r>
            <w:r>
              <w:br/>
            </w:r>
            <w:r>
              <w:rPr>
                <w:rStyle w:val="c_14"/>
              </w:rPr>
              <w:t xml:space="preserve">Ärendenummer: 2021-POL000243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38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bifaller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rendet.</w:t>
            </w:r>
          </w:p>
          <w:p>
            <w:pPr>
              <w:pStyle w:val="p_8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Niclas Nilsson (SD), Marlen Ottesen (SD) och Johan Wifralius (SD)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regionstyrelsen i ett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 att regionstyrelsen snarast tillskriver regeringen med en uppmaning att inte l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gga ner Bromma flygplats eftersom det riskerar att 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ventyra tillv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xten i hela landet.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e"/>
              <w:widowControl w:val="0"/>
              <w:numPr>
                <w:ilvl w:val="0"/>
                <w:numId w:val="39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2021-05-05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30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41 Svar initiativärende. Öka antalet vaccinationsplatser</w:t>
            </w:r>
            <w:r>
              <w:br/>
            </w:r>
            <w:r>
              <w:rPr>
                <w:rStyle w:val="c_14"/>
              </w:rPr>
              <w:t xml:space="preserve">Ärendenummer: 2021-POL000246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40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anser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rendet vara besvarat.</w:t>
            </w:r>
          </w:p>
          <w:p>
            <w:pPr>
              <w:pStyle w:val="p_8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Socialdemokraterna har i ett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 till regionstyrelsen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reslagit att ge regiondirekt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ren i uppdrag att utreda hur de sk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nska v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rdcentralerna 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ett b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ttre s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tt kan involveras i vaccinationsfas fyra, att se 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ver om fler vaccinationsplatser kan 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ppnas och att dessa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rdelas med h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nsyn till geografisk spridning och efter sociala behov.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4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2021-05-11</w:t>
            </w:r>
          </w:p>
          <w:p>
            <w:pPr>
              <w:pStyle w:val="p_c"/>
              <w:widowControl w:val="0"/>
              <w:numPr>
                <w:ilvl w:val="0"/>
                <w:numId w:val="41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 2021-04-29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31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§ 42 Svar initiativärende. Ambulansen på Ven</w:t>
            </w:r>
            <w:r>
              <w:br/>
            </w:r>
            <w:r>
              <w:rPr>
                <w:rStyle w:val="c_14"/>
              </w:rPr>
              <w:t xml:space="preserve">Ärendenummer: 2021-POL000244</w:t>
            </w:r>
            <w:r>
              <w:br/>
            </w:r>
            <w:r>
              <w:br/>
            </w:r>
            <w:r>
              <w:rPr>
                <w:rStyle w:val="c_13"/>
              </w:rPr>
              <w:t xml:space="preserve">Regionstyrelsens arbetsutskotts beslut</w:t>
            </w:r>
          </w:p>
          <w:p>
            <w:pPr>
              <w:pStyle w:val="p_9"/>
              <w:widowControl w:val="0"/>
              <w:numPr>
                <w:ilvl w:val="0"/>
                <w:numId w:val="42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Regionstyrelsen bifaller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rendet med h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nvisning till redan genomf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rda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ndringar.</w:t>
            </w:r>
          </w:p>
          <w:p>
            <w:pPr>
              <w:pStyle w:val="p_8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Sammanfattning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  <w:r>
              <w:rPr>
                <w:rStyle w:val="c_14"/>
              </w:rPr>
              <w:t xml:space="preserve">Henrik Fritzon (S)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resl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r i ett 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 till regionstyrelsen att direkt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ren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medicinsk service 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terkommer till regionstyrelsen i juni med en organisation 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 ambulansen p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 Ven som s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kerhetsst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ller patients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kerhet och uppsatta kvalitetsm</w:t>
            </w:r>
            <w:r>
              <w:rPr>
                <w:rStyle w:val="c_14"/>
              </w:rPr>
              <w:t xml:space="preserve">å</w:t>
            </w:r>
            <w:r>
              <w:rPr>
                <w:rStyle w:val="c_14"/>
              </w:rPr>
              <w:t xml:space="preserve">tt.</w:t>
            </w:r>
          </w:p>
          <w:p>
            <w:pPr>
              <w:pStyle w:val="p_2"/>
              <w:widowControl w:val="0"/>
              <w:suppressAutoHyphens w:val="true"/>
              <w:rPr>
                <w:rStyle w:val="c_14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13"/>
              </w:rPr>
            </w:pPr>
            <w:r>
              <w:rPr>
                <w:rStyle w:val="c_13"/>
              </w:rPr>
              <w:t xml:space="preserve">I ärendet finns följande dokument</w:t>
            </w:r>
          </w:p>
          <w:p>
            <w:pPr>
              <w:pStyle w:val="p_a"/>
              <w:widowControl w:val="0"/>
              <w:numPr>
                <w:ilvl w:val="0"/>
                <w:numId w:val="4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Beslutsf</w:t>
            </w:r>
            <w:r>
              <w:rPr>
                <w:rStyle w:val="c_14"/>
              </w:rPr>
              <w:t xml:space="preserve">ö</w:t>
            </w:r>
            <w:r>
              <w:rPr>
                <w:rStyle w:val="c_14"/>
              </w:rPr>
              <w:t xml:space="preserve">rslag 2021-06-01</w:t>
            </w:r>
          </w:p>
          <w:p>
            <w:pPr>
              <w:pStyle w:val="p_c"/>
              <w:widowControl w:val="0"/>
              <w:numPr>
                <w:ilvl w:val="0"/>
                <w:numId w:val="43"/>
              </w:numPr>
              <w:suppressAutoHyphens w:val="true"/>
              <w:ind w:left="600" w:hanging="240"/>
              <w:rPr>
                <w:rStyle w:val="c_14"/>
              </w:rPr>
            </w:pPr>
            <w:r>
              <w:rPr>
                <w:rStyle w:val="c_14"/>
              </w:rPr>
              <w:t xml:space="preserve">Initiativ</w:t>
            </w:r>
            <w:r>
              <w:rPr>
                <w:rStyle w:val="c_14"/>
              </w:rPr>
              <w:t xml:space="preserve">ä</w:t>
            </w:r>
            <w:r>
              <w:rPr>
                <w:rStyle w:val="c_14"/>
              </w:rPr>
              <w:t xml:space="preserve">rende 2021-04-29</w:t>
            </w: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32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/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7"/>
              <w:widowControl w:val="0"/>
              <w:suppressAutoHyphens w:val="true"/>
              <w:rPr>
                <w:rStyle w:val="c_5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</w:p>
          <w:p>
            <w:pPr>
              <w:pStyle w:val="p_2"/>
              <w:widowControl w:val="0"/>
              <w:suppressAutoHyphens w:val="true"/>
              <w:rPr>
                <w:rStyle w:val="c_5"/>
              </w:rPr>
            </w:pPr>
            <w:r>
              <w:drawing>
                <wp:inline>
                  <wp:extent cx="4914720" cy="0"/>
                  <wp:docPr id="1033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9147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gridSpan w:val="2"/>
            <w:tcBorders>
              <w:bottom w:val="single" w:sz="4" w:color="000000"/>
            </w:tcBorders>
            <w:tcMar>
              <w:top w:w="227" w:type="dxa"/>
              <w:left w:w="0" w:type="dxa"/>
              <w:bottom w:w="227" w:type="dxa"/>
              <w:right w:w="0" w:type="dxa"/>
            </w:tcMar>
          </w:tcPr>
          <w:p>
            <w:pPr>
              <w:pStyle w:val="p_7"/>
              <w:widowControl w:val="0"/>
              <w:suppressAutoHyphens w:val="true"/>
              <w:rPr>
                <w:rStyle w:val="c_5"/>
              </w:rPr>
            </w:pPr>
          </w:p>
        </w:tc>
      </w:tr>
    </w:tbl>
    <w:p>
      <w:pPr>
        <w:pStyle w:val="p_2"/>
        <w:widowControl w:val="0"/>
        <w:suppressAutoHyphens w:val="true"/>
        <w:rPr>
          <w:rStyle w:val="c_0"/>
        </w:rPr>
      </w:pPr>
    </w:p>
    <w:sectPr>
      <w:headerReference w:type="default" r:id="rId1"/>
      <w:headerReference w:type="first" r:id="rId2"/>
      <w:pgSz w:w="11909" w:h="16834"/>
      <w:pgMar w:top="1440" w:left="2700" w:right="1469" w:bottom="1893" w:header="0"/>
      <w:pgBorders w:offsetFrom="text"/>
      <w:titlePg/>
    </w:sectPr>
  </w:body>
</w:document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before="0" w:after="0" w:line="240" w:lineRule="auto"/>
      <w:rPr>
        <w:rStyle w:val="c_0"/>
      </w:rPr>
    </w:pPr>
    <w:r>
      <w:drawing>
        <wp:anchor distT="0" distB="0" distL="0" distR="0" simplePos="0" relativeHeight="100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10689336"/>
          <wp:wrapNone/>
          <wp:docPr id="1001" nam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Group">
              <wpg:wgp>
                <wpg:cNvGrpSpPr/>
                <wpg:grpSpPr>
                  <a:xfrm>
                    <a:off x="0" y="0"/>
                    <a:ext cx="7562088" cy="10689336"/>
                    <a:chOff x="0" y="0"/>
                    <a:chExt cx="7562088" cy="10689336"/>
                  </a:xfrm>
                </wpg:grpSpPr>
                <wps:wsp>
                  <wps:cNvSpPr/>
                  <wps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  <a:ln w="0">
                      <a:miter lim="800000"/>
                      <a:headEnd/>
                      <a:tailEnd/>
                    </a:ln>
                  </wps:spPr>
                  <wps:bodyPr/>
                </wps:wsp>
                <wps:wsp>
                  <wps:cNvSpPr txBox="1"/>
                  <wps:spPr bwMode="auto">
                    <a:xfrm>
                      <a:off x="457200" y="342900"/>
                      <a:ext cx="3429000" cy="1028700"/>
                    </a:xfrm>
                    <a:prstGeom prst="rect">
                      <a:avLst/>
                    </a:prstGeom>
                    <a:ln w="0"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pStyle w:val="p_2"/>
                          <w:widowControl w:val="0"/>
                          <w:suppressAutoHyphens w:val="true"/>
                          <w:rPr>
                            <w:rStyle w:val="c_f"/>
                          </w:rPr>
                        </w:pPr>
                        <w:r>
                          <w:rPr>
                            <w:rStyle w:val="c_f"/>
                          </w:rPr>
                          <w:t xml:space="preserve">Regionstyrelsens arbetsutskott</w:t>
                        </w:r>
                      </w:p>
                    </w:txbxContent>
                  </wps:txbx>
                  <wps:bodyPr rot="0" lIns="0" tIns="0" rIns="0" bIns="0">
                    <a:noAutofit/>
                  </wps:bodyPr>
                </wps:wsp>
                <wps:wsp>
                  <wps:cNvSpPr txBox="1"/>
                  <wps:spPr bwMode="auto">
                    <a:xfrm>
                      <a:off x="4000500" y="914400"/>
                      <a:ext cx="1828800" cy="228600"/>
                    </a:xfrm>
                    <a:prstGeom prst="rect">
                      <a:avLst/>
                    </a:prstGeom>
                    <a:ln w="0"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pStyle w:val="p_5"/>
                          <w:widowControl w:val="0"/>
                          <w:suppressAutoHyphens w:val="true"/>
                          <w:rPr>
                            <w:rStyle w:val="c_e"/>
                          </w:rPr>
                        </w:pPr>
                        <w:r>
                          <w:rPr>
                            <w:rStyle w:val="c_e"/>
                          </w:rPr>
                          <w:t xml:space="preserve">PROTOKOLL §§ 20-42</w:t>
                        </w:r>
                      </w:p>
                    </w:txbxContent>
                  </wps:txbx>
                  <wps:bodyPr rot="0" lIns="0" tIns="0" rIns="0" bIns="0">
                    <a:noAutofit/>
                  </wps:bodyPr>
                </wps:wsp>
                <wps:wsp>
                  <wps:cNvSpPr txBox="1"/>
                  <wps:spPr bwMode="auto">
                    <a:xfrm>
                      <a:off x="4000500" y="1143000"/>
                      <a:ext cx="2237014" cy="162720"/>
                    </a:xfrm>
                    <a:prstGeom prst="rect">
                      <a:avLst/>
                    </a:prstGeom>
                  </wps:spPr>
                  <wps:txbx>
                    <w:txbxContent>
                      <w:tbl>
                        <w:tblPr>
                          <w:tblStyle w:val="t_4"/>
                          <w:tblW w:w="3523"/>
                          <w:tblLayout w:type="fixed"/>
                        </w:tblPr>
                        <w:tblGrid>
                          <w:gridCol w:w="1080"/>
                          <w:gridCol w:w="2443"/>
                        </w:tblGrid>
                        <w:tr>
                          <w:trPr>
                            <w:cantSplit/>
                            <w:trHeight w:val="256" w:hRule="atLeast"/>
                          </w:trPr>
                          <w:tc>
                            <w:tcPr>
                              <w:tcBorders/>
                              <w:vAlign w:val="bottom"/>
                            </w:tcPr>
                            <w:p>
                              <w:pPr>
                                <w:pStyle w:val="p_0"/>
                                <w:widowControl w:val="0"/>
                                <w:suppressAutoHyphens w:val="true"/>
                                <w:rPr>
                                  <w:rStyle w:val="c_d"/>
                                </w:rPr>
                              </w:pPr>
                              <w:r>
                                <w:rPr>
                                  <w:rStyle w:val="c_d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Borders/>
                              <w:vAlign w:val="bottom"/>
                            </w:tcPr>
                            <w:p>
                              <w:pPr>
                                <w:pStyle w:val="p_2"/>
                                <w:widowControl w:val="0"/>
                                <w:suppressAutoHyphens w:val="true"/>
                                <w:rPr>
                                  <w:rStyle w:val="c_b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 w:lineRule="auto"/>
                          <w:rPr>
                            <w:rStyle w:val="c_16"/>
                          </w:rPr>
                        </w:pPr>
                      </w:p>
                    </w:txbxContent>
                  </wps:txbx>
                  <wps:bodyPr rot="0" lIns="0" tIns="0" rIns="0" bIns="0">
                    <a:spAutoFit/>
                  </wps:bodyPr>
                </wps:wsp>
                <pic:pic xmlns:pic="http://schemas.openxmlformats.org/drawingml/2006/picture">
                  <pic:nvPicPr>
                    <pic:cNvPr id="1002" name=""/>
                    <pic:cNvPicPr/>
                  </pic:nvPicPr>
                  <pic:blipFill>
                    <a:blip r:embed="rId1"/>
                    <a:srcRect l="0" t="0" r="0" b="-1663"/>
                    <a:stretch>
                      <a:fillRect/>
                    </a:stretch>
                  </pic:blipFill>
                  <pic:spPr>
                    <a:xfrm>
                      <a:off x="6286500" y="342900"/>
                      <a:ext cx="738000" cy="723900"/>
                    </a:xfrm>
                    <a:prstGeom prst="rect">
                      <a:avLst/>
                    </a:prstGeom>
                    <a:ln w="0">
                      <a:miter lim="800000"/>
                      <a:headEnd/>
                      <a:tailEnd/>
                    </a:ln>
                  </pic:spPr>
                </pic:pic>
                <wpg:grpSp>
                  <wpg:cNvGrpSpPr/>
                  <wpg:grpSpPr>
                    <a:xfrm>
                      <a:off x="5829300" y="1371600"/>
                      <a:ext cx="1257300" cy="228600"/>
                      <a:chOff x="0" y="0"/>
                      <a:chExt cx="1257300" cy="228600"/>
                    </a:xfrm>
                  </wpg:grpSpPr>
                  <wps:wsp>
                    <wps:cNvSpPr/>
                    <wps:spPr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ln w="0">
                        <a:miter lim="800000"/>
                        <a:headEnd/>
                        <a:tailEnd/>
                      </a:ln>
                    </wps:spPr>
                    <wps:bodyPr/>
                  </wps:wsp>
                  <wps:wsp>
                    <wps:cNvSpPr txBox="1"/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ln w="0"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p_3"/>
                            <w:widowControl w:val="0"/>
                            <w:suppressAutoHyphens w:val="true"/>
                            <w:rPr>
                              <w:rStyle w:val="c_4"/>
                            </w:rPr>
                          </w:pPr>
                          <w:r>
                            <w:rPr>
                              <w:rStyle w:val="c_4"/>
                            </w:rPr>
                            <w:fldChar w:fldCharType="begin"/>
                          </w:r>
                          <w:r>
                            <w:rPr>
                              <w:rStyle w:val="c_4"/>
                            </w:rPr>
                            <w:instrText xml:space="preserve">PAGE \* Arabic \* MERGEFORMAT</w:instrText>
                          </w:r>
                          <w:r>
                            <w:rPr>
                              <w:rStyle w:val="c_4"/>
                            </w:rPr>
                            <w:fldChar w:fldCharType="end"/>
                          </w:r>
                          <w:r>
                            <w:rPr>
                              <w:rStyle w:val="c_4"/>
                            </w:rPr>
                            <w:t xml:space="preserve"> (</w:t>
                          </w:r>
                          <w:r>
                            <w:rPr>
                              <w:rStyle w:val="c_4"/>
                            </w:rPr>
                            <w:fldChar w:fldCharType="begin"/>
                          </w:r>
                          <w:r>
                            <w:rPr>
                              <w:rStyle w:val="c_4"/>
                            </w:rPr>
                            <w:instrText xml:space="preserve">NUMPAGES \* Arabic \* MERGEFORMAT</w:instrText>
                          </w:r>
                          <w:r>
                            <w:rPr>
                              <w:rStyle w:val="c_4"/>
                            </w:rPr>
                            <w:fldChar w:fldCharType="end"/>
                          </w:r>
                          <w:r>
                            <w:rPr>
                              <w:rStyle w:val="c_4"/>
                            </w:rPr>
                            <w:t xml:space="preserve">)</w:t>
                          </w:r>
                        </w:p>
                      </w:txbxContent>
                    </wps:txbx>
                    <wps:bodyPr rot="0" lIns="0" tIns="0" rIns="0" bIns="0">
                      <a:noAutofit/>
                    </wps:bodyPr>
                  </wps:wsp>
                </wpg:grpSp>
              </wpg:wgp>
            </a:graphicData>
          </a:graphic>
        </wp:anchor>
      </w:drawing>
    </w:r>
    <w:r>
      <w:drawing>
        <wp:anchor distT="0" distB="0" distL="0" distR="0" simplePos="0" relativeHeight="1003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9652000</wp:posOffset>
          </wp:positionV>
          <wp:extent cx="7543800" cy="1028700"/>
          <wp:wrapNone/>
          <wp:docPr id="1004" nam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Group">
              <wpg:wgp>
                <wpg:cNvGrpSpPr/>
                <wpg:grpSpPr>
                  <a:xfrm>
                    <a:off x="0" y="0"/>
                    <a:ext cx="7543800" cy="1028700"/>
                    <a:chOff x="0" y="0"/>
                    <a:chExt cx="7543800" cy="1028700"/>
                  </a:xfrm>
                </wpg:grpSpPr>
                <wps:wsp>
                  <wps:cNvSpPr/>
                  <wps:spPr>
                    <a:xfrm>
                      <a:off x="0" y="0"/>
                      <a:ext cx="7543800" cy="1028700"/>
                    </a:xfrm>
                    <a:prstGeom prst="rect">
                      <a:avLst/>
                    </a:prstGeom>
                    <a:ln w="0">
                      <a:miter lim="800000"/>
                      <a:headEnd/>
                      <a:tailEnd/>
                    </a:ln>
                  </wps:spPr>
                  <wps:bodyPr/>
                </wps:wsp>
                <wps:wsp>
                  <wps:cNvSpPr/>
                  <wps:spPr>
                    <a:xfrm>
                      <a:off x="914400" y="114300"/>
                      <a:ext cx="6286500" cy="0"/>
                    </a:xfrm>
                    <a:prstGeom prst="line">
                      <a:avLst/>
                    </a:prstGeom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bodyPr/>
                </wps:wsp>
                <wps:wsp>
                  <wps:cNvSpPr txBox="1"/>
                  <wps:spPr bwMode="auto">
                    <a:xfrm>
                      <a:off x="914400" y="165100"/>
                      <a:ext cx="3314700" cy="800100"/>
                    </a:xfrm>
                    <a:prstGeom prst="rect">
                      <a:avLst/>
                    </a:prstGeom>
                    <a:ln w="0"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pStyle w:val="p_0"/>
                          <w:widowControl w:val="0"/>
                          <w:suppressAutoHyphens w:val="true"/>
                          <w:rPr>
                            <w:rStyle w:val="c_c"/>
                          </w:rPr>
                        </w:pPr>
                        <w:r>
                          <w:rPr>
                            <w:rStyle w:val="c_c"/>
                          </w:rPr>
                          <w:t xml:space="preserve">Besöksadress: Rådhus Skåne, Västra Storgatan 12</w:t>
                        </w:r>
                      </w:p>
                      <w:p>
                        <w:pPr>
                          <w:pStyle w:val="p_0"/>
                          <w:widowControl w:val="0"/>
                          <w:suppressAutoHyphens w:val="true"/>
                          <w:rPr>
                            <w:rStyle w:val="c_c"/>
                          </w:rPr>
                        </w:pPr>
                        <w:r>
                          <w:rPr>
                            <w:rStyle w:val="c_c"/>
                          </w:rPr>
                          <w:t xml:space="preserve">Postadress: Region Skåne 291 89 Kristianstad</w:t>
                        </w:r>
                      </w:p>
                      <w:p>
                        <w:pPr>
                          <w:pStyle w:val="p_0"/>
                          <w:widowControl w:val="0"/>
                          <w:suppressAutoHyphens w:val="true"/>
                          <w:rPr>
                            <w:rStyle w:val="c_c"/>
                          </w:rPr>
                        </w:pPr>
                        <w:r>
                          <w:rPr>
                            <w:rStyle w:val="c_c"/>
                          </w:rPr>
                          <w:t xml:space="preserve">Telefon (växel): 044-309 30 00</w:t>
                        </w:r>
                      </w:p>
                      <w:p>
                        <w:pPr>
                          <w:pStyle w:val="p_0"/>
                          <w:widowControl w:val="0"/>
                          <w:suppressAutoHyphens w:val="true"/>
                          <w:rPr>
                            <w:rStyle w:val="c_c"/>
                          </w:rPr>
                        </w:pPr>
                        <w:r>
                          <w:rPr>
                            <w:rStyle w:val="c_c"/>
                          </w:rPr>
                          <w:t xml:space="preserve">E-post: region@skane.se</w:t>
                        </w:r>
                      </w:p>
                      <w:p>
                        <w:pPr>
                          <w:pStyle w:val="p_0"/>
                          <w:widowControl w:val="0"/>
                          <w:suppressAutoHyphens w:val="true"/>
                          <w:rPr>
                            <w:rStyle w:val="c_c"/>
                          </w:rPr>
                        </w:pPr>
                        <w:r>
                          <w:rPr>
                            <w:rStyle w:val="c_c"/>
                          </w:rPr>
                          <w:t xml:space="preserve">Internet: www.skane.se</w:t>
                        </w:r>
                      </w:p>
                    </w:txbxContent>
                  </wps:txbx>
                  <wps:bodyPr rot="0" lIns="0" tIns="0" rIns="0" bIns="0">
                    <a:noAutofit/>
                  </wps:bodyPr>
                </wps:wsp>
                <wps:wsp>
                  <wps:cNvSpPr txBox="1"/>
                  <wps:spPr bwMode="auto">
                    <a:xfrm>
                      <a:off x="4229100" y="165100"/>
                      <a:ext cx="2971800" cy="685800"/>
                    </a:xfrm>
                    <a:prstGeom prst="rect">
                      <a:avLst/>
                    </a:prstGeom>
                    <a:ln w="0"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pStyle w:val="p_3"/>
                          <w:widowControl w:val="0"/>
                          <w:suppressAutoHyphens w:val="true"/>
                          <w:rPr>
                            <w:rStyle w:val="c_c"/>
                          </w:rPr>
                        </w:pPr>
                        <w:r>
                          <w:rPr>
                            <w:rStyle w:val="c_c"/>
                          </w:rPr>
                          <w:t xml:space="preserve">Organisationsnummer: 23 21 00-0255</w:t>
                        </w:r>
                      </w:p>
                    </w:txbxContent>
                  </wps:txbx>
                  <wps:bodyPr rot="0" lIns="0" tIns="0" rIns="0" bIns="0">
                    <a:noAutofit/>
                  </wps:bodyPr>
                </wps:wsp>
              </wpg:wgp>
            </a:graphicData>
          </a:graphic>
        </wp:anchor>
      </w:drawing>
    </w:r>
    <w:r>
      <w:drawing>
        <wp:anchor distT="0" distB="0" distL="0" distR="0" simplePos="0" relativeHeight="1005" behindDoc="0" locked="0" layoutInCell="1" allowOverlap="1">
          <wp:simplePos x="0" y="0"/>
          <wp:positionH relativeFrom="page">
            <wp:posOffset>4686300</wp:posOffset>
          </wp:positionH>
          <wp:positionV relativeFrom="page">
            <wp:posOffset>1168400</wp:posOffset>
          </wp:positionV>
          <wp:extent cx="1485900" cy="228600"/>
          <wp:wrapNone/>
          <wp:docPr id="1006" nam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/>
                <wps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ln w="0">
                    <a:miter lim="800000"/>
                    <a:headEnd/>
                    <a:tailEnd/>
                  </a:ln>
                </wps:spPr>
                <wps:txbx>
                  <w:txbxContent>
                    <w:p>
                      <w:pPr>
                        <w:pStyle w:val="p_6"/>
                        <w:widowControl w:val="0"/>
                        <w:suppressAutoHyphens w:val="true"/>
                        <w:rPr>
                          <w:rStyle w:val="c_15"/>
                        </w:rPr>
                      </w:pPr>
                      <w:r>
                        <w:rPr>
                          <w:rStyle w:val="c_15"/>
                        </w:rPr>
                        <w:t xml:space="preserve">2021-05-25</w:t>
                      </w:r>
                    </w:p>
                  </w:txbxContent>
                </wps:txbx>
                <wps:bodyPr rot="0" lIns="0" tIns="0" rIns="0" bIns="0">
                  <a:noAutofit/>
                </wps:bodyPr>
              </wps:wsp>
            </a:graphicData>
          </a:graphic>
        </wp:anchor>
      </w:drawing>
    </w:r>
    <w:r>
      <w:drawing>
        <wp:inline>
          <wp:extent cx="4914720" cy="2857680"/>
          <wp:docPr id="1040" name="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 bwMode="auto">
                  <a:xfrm>
                    <a:off x="0" y="0"/>
                    <a:ext cx="4914720" cy="2857680"/>
                  </a:xfrm>
                  <a:prstGeom prst="rect">
                    <a:avLst/>
                  </a:prstGeom>
                </wps:spPr>
                <wps:txbx>
                  <w:txbxContent>
                    <w:p>
                      <w:pPr>
                        <w:pStyle w:val="p_0"/>
                        <w:widowControl w:val="0"/>
                        <w:suppressAutoHyphens w:val="true"/>
                        <w:rPr>
                          <w:rStyle w:val="c_0"/>
                        </w:rPr>
                      </w:pPr>
                    </w:p>
                  </w:txbxContent>
                </wps:txbx>
                <wps:bodyPr rot="0" lIns="0" tIns="0" rIns="0" bIns="0">
                  <a:noAutofit/>
                </wps:bodyPr>
              </wps:wsp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before="0" w:after="0" w:line="240" w:lineRule="auto"/>
      <w:rPr>
        <w:rStyle w:val="c_0"/>
      </w:rPr>
    </w:pPr>
    <w:r>
      <w:drawing>
        <wp:anchor distT="0" distB="0" distL="0" distR="0" simplePos="0" relativeHeight="103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10689336"/>
          <wp:wrapNone/>
          <wp:docPr id="1035" nam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Group">
              <wpg:wgp>
                <wpg:cNvGrpSpPr/>
                <wpg:grpSpPr>
                  <a:xfrm>
                    <a:off x="0" y="0"/>
                    <a:ext cx="7562088" cy="10689336"/>
                    <a:chOff x="0" y="0"/>
                    <a:chExt cx="7562088" cy="10689336"/>
                  </a:xfrm>
                </wpg:grpSpPr>
                <wps:wsp>
                  <wps:cNvSpPr/>
                  <wps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  <a:ln w="0">
                      <a:miter lim="800000"/>
                      <a:headEnd/>
                      <a:tailEnd/>
                    </a:ln>
                  </wps:spPr>
                  <wps:bodyPr/>
                </wps:wsp>
                <wps:wsp>
                  <wps:cNvSpPr txBox="1"/>
                  <wps:spPr bwMode="auto">
                    <a:xfrm>
                      <a:off x="571500" y="342900"/>
                      <a:ext cx="2057400" cy="325440"/>
                    </a:xfrm>
                    <a:prstGeom prst="rect">
                      <a:avLst/>
                    </a:prstGeom>
                  </wps:spPr>
                  <wps:txbx>
                    <w:txbxContent>
                      <w:tbl>
                        <w:tblPr>
                          <w:tblStyle w:val="t_4"/>
                          <w:tblW w:w="3240"/>
                          <w:tblLayout w:type="fixed"/>
                        </w:tblPr>
                        <w:tblGrid>
                          <w:gridCol w:w="540"/>
                          <w:gridCol w:w="2700"/>
                        </w:tblGrid>
                        <w:tr>
                          <w:trPr>
                            <w:cantSplit/>
                            <w:trHeight w:val="256" w:hRule="atLeast"/>
                          </w:trPr>
                          <w:tc>
                            <w:tcPr>
                              <w:tcBorders/>
                              <w:vAlign w:val="bottom"/>
                            </w:tcPr>
                            <w:p>
                              <w:pPr>
                                <w:pStyle w:val="p_0"/>
                                <w:widowControl w:val="0"/>
                                <w:suppressAutoHyphens w:val="true"/>
                                <w:rPr>
                                  <w:rStyle w:val="c_d"/>
                                </w:rPr>
                              </w:pPr>
                              <w:r>
                                <w:rPr>
                                  <w:rStyle w:val="c_d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Borders/>
                              <w:vAlign w:val="bottom"/>
                            </w:tcPr>
                            <w:p>
                              <w:pPr>
                                <w:pStyle w:val="p_2"/>
                                <w:widowControl w:val="0"/>
                                <w:suppressAutoHyphens w:val="true"/>
                                <w:rPr>
                                  <w:rStyle w:val="c_b"/>
                                </w:rPr>
                              </w:pPr>
                            </w:p>
                          </w:tc>
                        </w:tr>
                        <w:tr>
                          <w:trPr>
                            <w:cantSplit/>
                            <w:trHeight w:val="256" w:hRule="atLeast"/>
                          </w:trPr>
                          <w:tc>
                            <w:tcPr>
                              <w:tcBorders/>
                              <w:vAlign w:val="bottom"/>
                            </w:tcPr>
                            <w:p>
                              <w:pPr>
                                <w:pStyle w:val="p_0"/>
                                <w:widowControl w:val="0"/>
                                <w:suppressAutoHyphens w:val="true"/>
                                <w:rPr>
                                  <w:rStyle w:val="c_d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vAlign w:val="bottom"/>
                            </w:tcPr>
                            <w:p>
                              <w:pPr>
                                <w:pStyle w:val="p_0"/>
                                <w:widowControl w:val="0"/>
                                <w:suppressAutoHyphens w:val="true"/>
                                <w:rPr>
                                  <w:rStyle w:val="c_d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 w:lineRule="auto"/>
                          <w:rPr>
                            <w:rStyle w:val="c_16"/>
                          </w:rPr>
                        </w:pPr>
                      </w:p>
                    </w:txbxContent>
                  </wps:txbx>
                  <wps:bodyPr rot="0" lIns="0" tIns="0" rIns="0" bIns="0">
                    <a:spAutoFit/>
                  </wps:bodyPr>
                </wps:wsp>
                <wpg:grpSp>
                  <wpg:cNvGrpSpPr/>
                  <wpg:grpSpPr>
                    <a:xfrm>
                      <a:off x="5943600" y="342900"/>
                      <a:ext cx="1257300" cy="228600"/>
                      <a:chOff x="0" y="0"/>
                      <a:chExt cx="1257300" cy="228600"/>
                    </a:xfrm>
                  </wpg:grpSpPr>
                  <wps:wsp>
                    <wps:cNvSpPr/>
                    <wps:spPr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ln w="0">
                        <a:miter lim="800000"/>
                        <a:headEnd/>
                        <a:tailEnd/>
                      </a:ln>
                    </wps:spPr>
                    <wps:bodyPr/>
                  </wps:wsp>
                  <wps:wsp>
                    <wps:cNvSpPr txBox="1"/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ln w="0"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p_3"/>
                            <w:widowControl w:val="0"/>
                            <w:suppressAutoHyphens w:val="true"/>
                            <w:rPr>
                              <w:rStyle w:val="c_4"/>
                            </w:rPr>
                          </w:pPr>
                          <w:r>
                            <w:rPr>
                              <w:rStyle w:val="c_4"/>
                            </w:rPr>
                            <w:fldChar w:fldCharType="begin"/>
                          </w:r>
                          <w:r>
                            <w:rPr>
                              <w:rStyle w:val="c_4"/>
                            </w:rPr>
                            <w:instrText xml:space="preserve">PAGE \* Arabic \* MERGEFORMAT</w:instrText>
                          </w:r>
                          <w:r>
                            <w:rPr>
                              <w:rStyle w:val="c_4"/>
                            </w:rPr>
                            <w:fldChar w:fldCharType="end"/>
                          </w:r>
                          <w:r>
                            <w:rPr>
                              <w:rStyle w:val="c_4"/>
                            </w:rPr>
                            <w:t xml:space="preserve"> (</w:t>
                          </w:r>
                          <w:r>
                            <w:rPr>
                              <w:rStyle w:val="c_4"/>
                            </w:rPr>
                            <w:fldChar w:fldCharType="begin"/>
                          </w:r>
                          <w:r>
                            <w:rPr>
                              <w:rStyle w:val="c_4"/>
                            </w:rPr>
                            <w:instrText xml:space="preserve">NUMPAGES \* Arabic \* MERGEFORMAT</w:instrText>
                          </w:r>
                          <w:r>
                            <w:rPr>
                              <w:rStyle w:val="c_4"/>
                            </w:rPr>
                            <w:fldChar w:fldCharType="end"/>
                          </w:r>
                          <w:r>
                            <w:rPr>
                              <w:rStyle w:val="c_4"/>
                            </w:rPr>
                            <w:t xml:space="preserve">)</w:t>
                          </w:r>
                        </w:p>
                      </w:txbxContent>
                    </wps:txbx>
                    <wps:bodyPr rot="0" lIns="0" tIns="0" rIns="0" bIns="0">
                      <a:noAutofit/>
                    </wps:bodyPr>
                  </wps:wsp>
                </wpg:grpSp>
              </wpg:wgp>
            </a:graphicData>
          </a:graphic>
        </wp:anchor>
      </w:drawing>
    </w:r>
    <w:r>
      <w:drawing>
        <wp:anchor distT="0" distB="0" distL="0" distR="0" simplePos="0" relativeHeight="103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9652000</wp:posOffset>
          </wp:positionV>
          <wp:extent cx="7543800" cy="1028700"/>
          <wp:wrapNone/>
          <wp:docPr id="1037" nam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Group">
              <wpg:wgp>
                <wpg:cNvGrpSpPr/>
                <wpg:grpSpPr>
                  <a:xfrm>
                    <a:off x="0" y="0"/>
                    <a:ext cx="7543800" cy="1028700"/>
                    <a:chOff x="0" y="0"/>
                    <a:chExt cx="7543800" cy="1028700"/>
                  </a:xfrm>
                </wpg:grpSpPr>
                <wps:wsp>
                  <wps:cNvSpPr/>
                  <wps:spPr>
                    <a:xfrm>
                      <a:off x="0" y="0"/>
                      <a:ext cx="7543800" cy="1028700"/>
                    </a:xfrm>
                    <a:prstGeom prst="rect">
                      <a:avLst/>
                    </a:prstGeom>
                    <a:ln w="0">
                      <a:miter lim="800000"/>
                      <a:headEnd/>
                      <a:tailEnd/>
                    </a:ln>
                  </wps:spPr>
                  <wps:bodyPr/>
                </wps:wsp>
                <wps:wsp>
                  <wps:cNvSpPr txBox="1"/>
                  <wps:spPr bwMode="auto">
                    <a:xfrm>
                      <a:off x="914400" y="228600"/>
                      <a:ext cx="3314700" cy="685800"/>
                    </a:xfrm>
                    <a:prstGeom prst="rect">
                      <a:avLst/>
                    </a:prstGeom>
                    <a:ln w="0"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pStyle w:val="p_0"/>
                          <w:widowControl w:val="0"/>
                          <w:suppressAutoHyphens w:val="true"/>
                          <w:rPr>
                            <w:rStyle w:val="c_c"/>
                          </w:rPr>
                        </w:pPr>
                      </w:p>
                      <w:p>
                        <w:pPr>
                          <w:pStyle w:val="p_0"/>
                          <w:widowControl w:val="0"/>
                          <w:suppressAutoHyphens w:val="true"/>
                          <w:rPr>
                            <w:rStyle w:val="c_c"/>
                          </w:rPr>
                        </w:pPr>
                      </w:p>
                      <w:p>
                        <w:pPr>
                          <w:pStyle w:val="p_0"/>
                          <w:widowControl w:val="0"/>
                          <w:suppressAutoHyphens w:val="true"/>
                          <w:rPr>
                            <w:rStyle w:val="c_c"/>
                          </w:rPr>
                        </w:pPr>
                        <w:r>
                          <w:rPr>
                            <w:rStyle w:val="c_c"/>
                          </w:rPr>
                          <w:t xml:space="preserve">Region Skåne</w:t>
                        </w:r>
                      </w:p>
                    </w:txbxContent>
                  </wps:txbx>
                  <wps:bodyPr rot="0" lIns="0" tIns="0" rIns="0" bIns="0">
                    <a:noAutofit/>
                  </wps:bodyPr>
                </wps:wsp>
              </wpg:wgp>
            </a:graphicData>
          </a:graphic>
        </wp:anchor>
      </w:drawing>
    </w:r>
    <w:r>
      <w:drawing>
        <wp:anchor distT="0" distB="0" distL="0" distR="0" simplePos="0" relativeHeight="1038" behindDoc="0" locked="0" layoutInCell="1" allowOverlap="1">
          <wp:simplePos x="0" y="0"/>
          <wp:positionH relativeFrom="page">
            <wp:posOffset>1028700</wp:posOffset>
          </wp:positionH>
          <wp:positionV relativeFrom="page">
            <wp:posOffset>374400</wp:posOffset>
          </wp:positionV>
          <wp:extent cx="1600200" cy="228600"/>
          <wp:wrapNone/>
          <wp:docPr id="1039" nam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/>
                <wps:spPr bwMode="auto">
                  <a:xfrm>
                    <a:off x="0" y="0"/>
                    <a:ext cx="1600200" cy="228600"/>
                  </a:xfrm>
                  <a:prstGeom prst="rect">
                    <a:avLst/>
                  </a:prstGeom>
                  <a:ln w="0">
                    <a:miter lim="800000"/>
                    <a:headEnd/>
                    <a:tailEnd/>
                  </a:ln>
                </wps:spPr>
                <wps:txbx>
                  <w:txbxContent>
                    <w:p>
                      <w:pPr>
                        <w:pStyle w:val="p_2"/>
                        <w:widowControl w:val="0"/>
                        <w:suppressAutoHyphens w:val="true"/>
                        <w:rPr>
                          <w:rStyle w:val="c_b"/>
                        </w:rPr>
                      </w:pPr>
                      <w:r>
                        <w:rPr>
                          <w:rStyle w:val="c_b"/>
                        </w:rPr>
                        <w:t xml:space="preserve"> 2021-05-25</w:t>
                      </w:r>
                    </w:p>
                  </w:txbxContent>
                </wps:txbx>
                <wps:bodyPr rot="0" lIns="0" tIns="0" rIns="0" bIns="0">
                  <a:noAutofit/>
                </wps:bodyPr>
              </wps:wsp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bstractNum w:abstractNumId="1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/>
        <w:color w:val="000000"/>
        <w:sz w:val="24"/>
        <w:lang w:val="sv" w:bidi="sv" w:eastAsia="sv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13">
    <w:abstractNumId w:val="13"/>
  </w:num>
</w:numbering>
</file>

<file path=word/settings.xml><?xml version="1.0" encoding="utf-8"?>
<w: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o="urn:schemas-microsoft-com:office:office" xmlns:m="http://schemas.openxmlformats.org/officeDocument/2006/math" xmlns:v="urn:schemas-microsoft-com:vml" xmlns:w10="urn:schemas-microsoft-com:office:word" xmlns:sl="http://schemas.openxmlformats.org/schemaLibrary/2006/main" mc:Ignorable="w14">
  <w:bordersDoNotSurroundHeader/>
  <w:bordersDoNotSurroundFooter/>
  <w:autoHyphenation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style w:type="paragraph" w:styleId="p_0">
    <w:pPr>
      <w:spacing w:before="0" w:after="0" w:line="240" w:lineRule="auto"/>
      <w:jc w:val="both"/>
    </w:pPr>
  </w:style>
  <w:style w:type="paragraph" w:styleId="p_1">
    <w:pPr>
      <w:spacing w:before="0" w:after="0" w:line="204" w:lineRule="auto"/>
      <w:jc w:val="left"/>
    </w:pPr>
  </w:style>
  <w:style w:type="paragraph" w:styleId="p_2">
    <w:pPr>
      <w:spacing w:before="0" w:after="0" w:line="240" w:lineRule="auto"/>
      <w:jc w:val="left"/>
    </w:pPr>
  </w:style>
  <w:style w:type="paragraph" w:styleId="p_3">
    <w:pPr>
      <w:spacing w:before="0" w:after="0" w:line="240" w:lineRule="auto"/>
      <w:jc w:val="right"/>
    </w:pPr>
  </w:style>
  <w:style w:type="paragraph" w:styleId="p_4">
    <w:pPr>
      <w:spacing w:before="113" w:after="0" w:line="240" w:lineRule="auto"/>
      <w:jc w:val="left"/>
    </w:pPr>
  </w:style>
  <w:style w:type="paragraph" w:styleId="p_5">
    <w:pPr>
      <w:spacing w:before="0" w:after="57" w:line="240" w:lineRule="auto"/>
      <w:jc w:val="both"/>
    </w:pPr>
  </w:style>
  <w:style w:type="paragraph" w:styleId="p_6">
    <w:pPr>
      <w:spacing w:before="0" w:after="280" w:line="240" w:lineRule="auto"/>
      <w:jc w:val="left"/>
    </w:pPr>
  </w:style>
  <w:style w:type="paragraph" w:styleId="p_7">
    <w:pPr>
      <w:spacing w:before="0" w:after="280" w:line="240" w:lineRule="auto"/>
      <w:jc w:val="both"/>
    </w:pPr>
  </w:style>
  <w:style w:type="paragraph" w:styleId="p_8">
    <w:pPr>
      <w:spacing w:before="280" w:after="0" w:line="240" w:lineRule="auto"/>
      <w:jc w:val="left"/>
    </w:pPr>
  </w:style>
  <w:style w:type="paragraph" w:styleId="p_9">
    <w:pPr>
      <w:spacing w:before="0" w:after="0" w:line="240" w:lineRule="auto"/>
      <w:ind w:hanging="239" w:start="600" w:end="20"/>
      <w:jc w:val="left"/>
    </w:pPr>
  </w:style>
  <w:style w:type="paragraph" w:styleId="p_a">
    <w:pPr>
      <w:spacing w:before="0" w:after="0" w:line="240" w:lineRule="auto"/>
      <w:ind w:hanging="239" w:start="600" w:end="20"/>
      <w:jc w:val="left"/>
    </w:pPr>
  </w:style>
  <w:style w:type="paragraph" w:styleId="p_b">
    <w:pPr>
      <w:spacing w:before="0" w:after="0" w:line="240" w:lineRule="auto"/>
      <w:ind w:hanging="239" w:start="600" w:end="20"/>
      <w:jc w:val="left"/>
    </w:pPr>
  </w:style>
  <w:style w:type="paragraph" w:styleId="p_c">
    <w:pPr>
      <w:spacing w:before="0" w:after="280" w:line="240" w:lineRule="auto"/>
      <w:ind w:hanging="239" w:start="600" w:end="20"/>
      <w:jc w:val="left"/>
    </w:pPr>
  </w:style>
  <w:style w:type="paragraph" w:styleId="p_d">
    <w:pPr>
      <w:spacing w:before="0" w:after="0" w:line="240" w:lineRule="auto"/>
      <w:ind w:hanging="239" w:start="600" w:end="20"/>
      <w:jc w:val="left"/>
    </w:pPr>
  </w:style>
  <w:style w:type="paragraph" w:styleId="p_e">
    <w:pPr>
      <w:spacing w:before="0" w:after="280" w:line="240" w:lineRule="auto"/>
      <w:ind w:hanging="239" w:start="600" w:end="20"/>
      <w:jc w:val="left"/>
    </w:pPr>
  </w:style>
  <w:style w:type="paragraph" w:styleId="p_10">
    <w:pPr>
      <w:spacing w:before="0" w:after="0" w:line="240" w:lineRule="auto"/>
      <w:ind w:hanging="239" w:start="600" w:end="20"/>
      <w:jc w:val="left"/>
    </w:pPr>
  </w:style>
  <w:style w:type="paragraph" w:styleId="p_12">
    <w:pPr>
      <w:spacing w:before="0" w:after="280" w:line="240" w:lineRule="auto"/>
      <w:ind w:hanging="239" w:start="600" w:end="20"/>
      <w:jc w:val="left"/>
    </w:pPr>
  </w:style>
  <w:style w:type="character" w:styleId="c_0">
    <w:rPr>
      <w:rFonts w:ascii="Times New Roman" w:eastAsia="Times New Roman" w:hAnsi="Times New Roman" w:cs="Times New Roman"/>
      <w:color w:val="000000"/>
      <w:sz w:val="24"/>
      <w:lang w:val="en-US" w:bidi="en-US" w:eastAsia="en-US"/>
    </w:rPr>
  </w:style>
  <w:style w:type="character" w:styleId="c_4">
    <w:rPr>
      <w:rFonts w:ascii="Arial" w:eastAsia="Arial" w:hAnsi="Arial" w:cs="Arial"/>
      <w:color w:val="000000"/>
      <w:sz w:val="20"/>
      <w:lang w:val="en-US" w:bidi="en-US" w:eastAsia="en-US"/>
    </w:rPr>
  </w:style>
  <w:style w:type="character" w:styleId="c_5">
    <w:rPr>
      <w:rFonts w:ascii="Times New Roman" w:eastAsia="Times New Roman" w:hAnsi="Times New Roman" w:cs="Times New Roman"/>
      <w:color w:val="000000"/>
      <w:sz w:val="24"/>
      <w:lang w:val="sv" w:bidi="sv" w:eastAsia="sv"/>
    </w:rPr>
  </w:style>
  <w:style w:type="character" w:styleId="c_6">
    <w:rPr>
      <w:rFonts w:ascii="Times New Roman" w:eastAsia="Times New Roman" w:hAnsi="Times New Roman" w:cs="Times New Roman"/>
      <w:color w:val="000000"/>
      <w:sz w:val="24"/>
      <w:lang w:val="sv-SE" w:bidi="sv-SE" w:eastAsia="sv-SE"/>
    </w:rPr>
  </w:style>
  <w:style w:type="character" w:styleId="c_7">
    <w:rPr>
      <w:rFonts w:ascii="Arial" w:eastAsia="Arial" w:hAnsi="Arial" w:cs="Arial"/>
      <w:b/>
      <w:bCs/>
      <w:color w:val="000000"/>
      <w:sz w:val="32"/>
      <w:lang w:val="sv-SE" w:bidi="sv-SE" w:eastAsia="sv-SE"/>
    </w:rPr>
  </w:style>
  <w:style w:type="character" w:styleId="c_9">
    <w:rPr>
      <w:rFonts w:ascii="Times New Roman" w:eastAsia="Times New Roman" w:hAnsi="Times New Roman" w:cs="Times New Roman"/>
      <w:b/>
      <w:bCs/>
      <w:color w:val="000000"/>
      <w:sz w:val="24"/>
      <w:lang w:val="sv" w:bidi="sv" w:eastAsia="sv"/>
    </w:rPr>
  </w:style>
  <w:style w:type="character" w:styleId="c_b">
    <w:rPr>
      <w:rFonts w:ascii="Arial" w:eastAsia="Arial" w:hAnsi="Arial" w:cs="Arial"/>
      <w:color w:val="000000"/>
      <w:sz w:val="20"/>
      <w:lang w:val="sv-SE" w:bidi="sv-SE" w:eastAsia="sv-SE"/>
    </w:rPr>
  </w:style>
  <w:style w:type="character" w:styleId="c_c">
    <w:rPr>
      <w:rFonts w:ascii="Arial" w:eastAsia="Arial" w:hAnsi="Arial" w:cs="Arial"/>
      <w:color w:val="000000"/>
      <w:sz w:val="18"/>
      <w:lang w:val="sv-SE" w:bidi="sv-SE" w:eastAsia="sv-SE"/>
    </w:rPr>
  </w:style>
  <w:style w:type="character" w:styleId="c_d">
    <w:rPr>
      <w:rFonts w:ascii="Arial" w:eastAsia="Arial" w:hAnsi="Arial" w:cs="Arial"/>
      <w:color w:val="000000"/>
      <w:sz w:val="14"/>
      <w:lang w:val="sv-SE" w:bidi="sv-SE" w:eastAsia="sv-SE"/>
    </w:rPr>
  </w:style>
  <w:style w:type="character" w:styleId="c_e">
    <w:rPr>
      <w:rFonts w:ascii="Arial" w:eastAsia="Arial" w:hAnsi="Arial" w:cs="Arial"/>
      <w:b/>
      <w:bCs/>
      <w:color w:val="000000"/>
      <w:sz w:val="20"/>
      <w:lang w:val="sv-SE" w:bidi="sv-SE" w:eastAsia="sv-SE"/>
    </w:rPr>
  </w:style>
  <w:style w:type="character" w:styleId="c_f">
    <w:rPr>
      <w:rFonts w:ascii="Arial" w:eastAsia="Arial" w:hAnsi="Arial" w:cs="Arial"/>
      <w:b/>
      <w:bCs/>
      <w:color w:val="000000"/>
      <w:sz w:val="36"/>
      <w:lang w:val="sv-SE" w:bidi="sv-SE" w:eastAsia="sv-SE"/>
    </w:rPr>
  </w:style>
  <w:style w:type="character" w:styleId="c_11">
    <w:rPr>
      <w:rFonts w:ascii="Times New Roman" w:eastAsia="Times New Roman" w:hAnsi="Times New Roman" w:cs="Times New Roman"/>
      <w:color w:val="000000"/>
      <w:sz w:val="24"/>
      <w:lang w:val="sv-SE" w:bidi="sv-SE" w:eastAsia="sv-SE"/>
    </w:rPr>
  </w:style>
  <w:style w:type="character" w:styleId="c_12">
    <w:rPr>
      <w:rFonts w:ascii="Times New Roman" w:eastAsia="Times New Roman" w:hAnsi="Times New Roman" w:cs="Times New Roman"/>
      <w:b/>
      <w:bCs/>
      <w:color w:val="000000"/>
      <w:sz w:val="24"/>
      <w:lang w:val="sv" w:bidi="sv" w:eastAsia="sv"/>
    </w:rPr>
  </w:style>
  <w:style w:type="character" w:styleId="c_13">
    <w:rPr>
      <w:rFonts w:ascii="Times New Roman" w:eastAsia="Times New Roman" w:hAnsi="Times New Roman" w:cs="Times New Roman"/>
      <w:b/>
      <w:bCs/>
      <w:color w:val="000000"/>
      <w:sz w:val="24"/>
      <w:lang w:val="sv" w:bidi="sv" w:eastAsia="sv"/>
    </w:rPr>
  </w:style>
  <w:style w:type="character" w:styleId="c_14">
    <w:rPr>
      <w:rFonts w:ascii="Times New Roman" w:eastAsia="Times New Roman" w:hAnsi="Times New Roman" w:cs="Times New Roman"/>
      <w:color w:val="000000"/>
      <w:sz w:val="24"/>
      <w:lang w:val="sv" w:bidi="sv" w:eastAsia="sv"/>
    </w:rPr>
  </w:style>
  <w:style w:type="character" w:styleId="c_15">
    <w:rPr>
      <w:rFonts w:ascii="Arial" w:eastAsia="Arial" w:hAnsi="Arial" w:cs="Arial"/>
      <w:color w:val="000000"/>
      <w:sz w:val="20"/>
      <w:lang w:val="en-US" w:bidi="en-US" w:eastAsia="en-US"/>
    </w:rPr>
  </w:style>
  <w:style w:type="character" w:styleId="c_16">
    <w:rPr>
      <w:rFonts w:ascii="Times New Roman" w:eastAsia="Times New Roman" w:hAnsi="Times New Roman" w:cs="Times New Roman"/>
      <w:color w:val="000000"/>
      <w:sz w:val="0"/>
      <w:lang w:val="en-US" w:bidi="en-US" w:eastAsia="en-US"/>
    </w:rPr>
  </w:style>
  <w:style w:type="table" w:styleId="t_4">
    <w:name w:val="t_4"/>
    <w:tblPr>
      <w:tblBorders/>
    </w:tblPr>
  </w:style>
  <w:style w:type="table" w:styleId="t_23">
    <w:name w:val="t_23"/>
    <w:tblPr>
      <w:tblBorders>
        <w:top w:val="single" w:sz="6" w:color="000000"/>
        <w:left w:val="single" w:sz="6" w:color="000000"/>
        <w:bottom w:val="single" w:sz="6" w:color="000000"/>
        <w:right w:val="single" w:sz="6" w:color="000000"/>
      </w:tblBorders>
    </w:tblPr>
    <w:tcPr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header" Target="header2.xml"/><Relationship Id="rId5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0.jpeg"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dkänt datum">
    <vt:lpwstr> </vt:lpwstr>
  </property>
</Properties>
</file>