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E9ED" w14:textId="2FDFB0A0" w:rsidR="000B1BFA" w:rsidRDefault="00977256">
      <w:pPr>
        <w:rPr>
          <w:sz w:val="52"/>
          <w:szCs w:val="52"/>
        </w:rPr>
      </w:pPr>
      <w:r>
        <w:rPr>
          <w:noProof/>
          <w:sz w:val="52"/>
          <w:szCs w:val="52"/>
          <w:lang w:eastAsia="sv-SE"/>
        </w:rPr>
        <mc:AlternateContent>
          <mc:Choice Requires="wps">
            <w:drawing>
              <wp:anchor distT="0" distB="0" distL="114300" distR="114300" simplePos="0" relativeHeight="251654655" behindDoc="0" locked="0" layoutInCell="1" allowOverlap="1" wp14:anchorId="75DD810B" wp14:editId="2716FE49">
                <wp:simplePos x="0" y="0"/>
                <wp:positionH relativeFrom="page">
                  <wp:align>right</wp:align>
                </wp:positionH>
                <wp:positionV relativeFrom="paragraph">
                  <wp:posOffset>-885337</wp:posOffset>
                </wp:positionV>
                <wp:extent cx="7526020" cy="4522763"/>
                <wp:effectExtent l="0" t="0" r="17780" b="11430"/>
                <wp:wrapNone/>
                <wp:docPr id="19" name="Rektangel 19"/>
                <wp:cNvGraphicFramePr/>
                <a:graphic xmlns:a="http://schemas.openxmlformats.org/drawingml/2006/main">
                  <a:graphicData uri="http://schemas.microsoft.com/office/word/2010/wordprocessingShape">
                    <wps:wsp>
                      <wps:cNvSpPr/>
                      <wps:spPr>
                        <a:xfrm>
                          <a:off x="0" y="0"/>
                          <a:ext cx="7526020" cy="4522763"/>
                        </a:xfrm>
                        <a:prstGeom prst="rect">
                          <a:avLst/>
                        </a:prstGeom>
                        <a:solidFill>
                          <a:srgbClr val="5C96A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878847" w14:textId="0E6A6C8C" w:rsidR="004A3172" w:rsidRDefault="004A3172" w:rsidP="00B7338A">
                            <w:pPr>
                              <w:ind w:left="9128" w:firstLine="1304"/>
                              <w:rPr>
                                <w:sz w:val="52"/>
                                <w:szCs w:val="52"/>
                              </w:rPr>
                            </w:pPr>
                            <w:r w:rsidRPr="00925D13">
                              <w:rPr>
                                <w:noProof/>
                                <w:sz w:val="52"/>
                                <w:szCs w:val="52"/>
                                <w:lang w:eastAsia="sv-SE"/>
                              </w:rPr>
                              <w:drawing>
                                <wp:inline distT="0" distB="0" distL="0" distR="0" wp14:anchorId="23D2E2D8" wp14:editId="6C5543D8">
                                  <wp:extent cx="570388" cy="526547"/>
                                  <wp:effectExtent l="0" t="0" r="1270" b="6985"/>
                                  <wp:docPr id="5" name="Bildobjekt 5" descr="\\RSFS083\Hem7$\155927\Downloads\logo_v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FS083\Hem7$\155927\Downloads\logo_vit.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34" cy="538775"/>
                                          </a:xfrm>
                                          <a:prstGeom prst="rect">
                                            <a:avLst/>
                                          </a:prstGeom>
                                          <a:noFill/>
                                          <a:ln>
                                            <a:noFill/>
                                          </a:ln>
                                        </pic:spPr>
                                      </pic:pic>
                                    </a:graphicData>
                                  </a:graphic>
                                </wp:inline>
                              </w:drawing>
                            </w:r>
                          </w:p>
                          <w:p w14:paraId="5283B261" w14:textId="1E942CBD" w:rsidR="004A3172" w:rsidRDefault="004A3172" w:rsidP="00B7338A">
                            <w:pPr>
                              <w:ind w:left="9128" w:firstLine="1304"/>
                              <w:rPr>
                                <w:sz w:val="52"/>
                                <w:szCs w:val="52"/>
                              </w:rPr>
                            </w:pPr>
                          </w:p>
                          <w:p w14:paraId="59A785DB" w14:textId="4C8B8EC9" w:rsidR="004A3172" w:rsidRPr="006A64E1" w:rsidRDefault="004A3172" w:rsidP="000B1BFA">
                            <w:pPr>
                              <w:rPr>
                                <w:rFonts w:cstheme="minorHAnsi"/>
                                <w:sz w:val="52"/>
                                <w:szCs w:val="52"/>
                              </w:rPr>
                            </w:pPr>
                            <w:r w:rsidRPr="006A64E1">
                              <w:rPr>
                                <w:rFonts w:cstheme="minorHAnsi"/>
                                <w:sz w:val="52"/>
                                <w:szCs w:val="52"/>
                              </w:rPr>
                              <w:t>Kompetensförsörjningsplan</w:t>
                            </w:r>
                            <w:r>
                              <w:rPr>
                                <w:rFonts w:cstheme="minorHAnsi"/>
                                <w:sz w:val="52"/>
                                <w:szCs w:val="52"/>
                              </w:rPr>
                              <w:t xml:space="preserve"> 2024</w:t>
                            </w:r>
                          </w:p>
                          <w:p w14:paraId="0AC6FD13" w14:textId="3616CDE4" w:rsidR="004A3172" w:rsidRPr="006A64E1" w:rsidRDefault="004A3172" w:rsidP="000B1BFA">
                            <w:pPr>
                              <w:rPr>
                                <w:rFonts w:cstheme="minorHAnsi"/>
                                <w:sz w:val="32"/>
                                <w:szCs w:val="32"/>
                              </w:rPr>
                            </w:pPr>
                            <w:r w:rsidRPr="006A64E1">
                              <w:rPr>
                                <w:rFonts w:cstheme="minorHAnsi"/>
                                <w:sz w:val="32"/>
                                <w:szCs w:val="32"/>
                              </w:rPr>
                              <w:t>Lasarettet i Landskrona</w:t>
                            </w:r>
                          </w:p>
                          <w:p w14:paraId="0EE78591" w14:textId="77777777" w:rsidR="004A3172" w:rsidRPr="006A64E1" w:rsidRDefault="004A3172" w:rsidP="000B1BFA">
                            <w:pPr>
                              <w:rPr>
                                <w:rFonts w:cstheme="minorHAnsi"/>
                                <w:sz w:val="32"/>
                                <w:szCs w:val="32"/>
                              </w:rPr>
                            </w:pPr>
                            <w:r w:rsidRPr="006A64E1">
                              <w:rPr>
                                <w:rFonts w:cstheme="minorHAnsi"/>
                                <w:sz w:val="32"/>
                                <w:szCs w:val="32"/>
                              </w:rPr>
                              <w:t>Reviderad:</w:t>
                            </w:r>
                          </w:p>
                          <w:p w14:paraId="62FBBFF9" w14:textId="79392B5D" w:rsidR="004A3172" w:rsidRPr="006A64E1" w:rsidRDefault="004A3172" w:rsidP="000B1BFA">
                            <w:pPr>
                              <w:rPr>
                                <w:rFonts w:cstheme="minorHAnsi"/>
                                <w:sz w:val="32"/>
                                <w:szCs w:val="32"/>
                              </w:rPr>
                            </w:pPr>
                            <w:r w:rsidRPr="006A64E1">
                              <w:rPr>
                                <w:rFonts w:cstheme="minorHAnsi"/>
                                <w:sz w:val="32"/>
                                <w:szCs w:val="32"/>
                              </w:rPr>
                              <w:t xml:space="preserve">Samverkad/MBL: </w:t>
                            </w:r>
                            <w:r>
                              <w:rPr>
                                <w:rFonts w:cstheme="minorHAnsi"/>
                                <w:sz w:val="32"/>
                                <w:szCs w:val="32"/>
                              </w:rPr>
                              <w:t>2023-11-23</w:t>
                            </w:r>
                          </w:p>
                          <w:p w14:paraId="6F00AB6A" w14:textId="77777777" w:rsidR="004A3172" w:rsidRPr="000B1BFA" w:rsidRDefault="004A3172" w:rsidP="000B1BFA">
                            <w:pP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D810B" id="Rektangel 19" o:spid="_x0000_s1026" style="position:absolute;margin-left:541.4pt;margin-top:-69.7pt;width:592.6pt;height:356.1pt;z-index:25165465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" fillcolor="#5c96a4" strokecolor="#1f4d78 [1604]" strokeweight="1pt">
                <v:textbox>
                  <w:txbxContent>
                    <w:p w14:paraId="08878847" w14:textId="0E6A6C8C" w:rsidR="004A3172" w:rsidRDefault="004A3172" w:rsidP="00B7338A">
                      <w:pPr>
                        <w:ind w:left="9128" w:firstLine="1304"/>
                        <w:rPr>
                          <w:sz w:val="52"/>
                          <w:szCs w:val="52"/>
                        </w:rPr>
                      </w:pPr>
                      <w:r w:rsidRPr="00925D13">
                        <w:rPr>
                          <w:noProof/>
                          <w:sz w:val="52"/>
                          <w:szCs w:val="52"/>
                          <w:lang w:eastAsia="sv-SE"/>
                        </w:rPr>
                        <w:drawing>
                          <wp:inline distT="0" distB="0" distL="0" distR="0" wp14:anchorId="23D2E2D8" wp14:editId="6C5543D8">
                            <wp:extent cx="570388" cy="526547"/>
                            <wp:effectExtent l="0" t="0" r="1270" b="6985"/>
                            <wp:docPr id="5" name="Bildobjekt 5" descr="\\RSFS083\Hem7$\155927\Downloads\logo_v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FS083\Hem7$\155927\Downloads\logo_vit.w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34" cy="538775"/>
                                    </a:xfrm>
                                    <a:prstGeom prst="rect">
                                      <a:avLst/>
                                    </a:prstGeom>
                                    <a:noFill/>
                                    <a:ln>
                                      <a:noFill/>
                                    </a:ln>
                                  </pic:spPr>
                                </pic:pic>
                              </a:graphicData>
                            </a:graphic>
                          </wp:inline>
                        </w:drawing>
                      </w:r>
                    </w:p>
                    <w:p w14:paraId="5283B261" w14:textId="1E942CBD" w:rsidR="004A3172" w:rsidRDefault="004A3172" w:rsidP="00B7338A">
                      <w:pPr>
                        <w:ind w:left="9128" w:firstLine="1304"/>
                        <w:rPr>
                          <w:sz w:val="52"/>
                          <w:szCs w:val="52"/>
                        </w:rPr>
                      </w:pPr>
                    </w:p>
                    <w:p w14:paraId="59A785DB" w14:textId="4C8B8EC9" w:rsidR="004A3172" w:rsidRPr="006A64E1" w:rsidRDefault="004A3172" w:rsidP="000B1BFA">
                      <w:pPr>
                        <w:rPr>
                          <w:rFonts w:cstheme="minorHAnsi"/>
                          <w:sz w:val="52"/>
                          <w:szCs w:val="52"/>
                        </w:rPr>
                      </w:pPr>
                      <w:r w:rsidRPr="006A64E1">
                        <w:rPr>
                          <w:rFonts w:cstheme="minorHAnsi"/>
                          <w:sz w:val="52"/>
                          <w:szCs w:val="52"/>
                        </w:rPr>
                        <w:t>Kompetensförsörjningsplan</w:t>
                      </w:r>
                      <w:r>
                        <w:rPr>
                          <w:rFonts w:cstheme="minorHAnsi"/>
                          <w:sz w:val="52"/>
                          <w:szCs w:val="52"/>
                        </w:rPr>
                        <w:t xml:space="preserve"> 2024</w:t>
                      </w:r>
                    </w:p>
                    <w:p w14:paraId="0AC6FD13" w14:textId="3616CDE4" w:rsidR="004A3172" w:rsidRPr="006A64E1" w:rsidRDefault="004A3172" w:rsidP="000B1BFA">
                      <w:pPr>
                        <w:rPr>
                          <w:rFonts w:cstheme="minorHAnsi"/>
                          <w:sz w:val="32"/>
                          <w:szCs w:val="32"/>
                        </w:rPr>
                      </w:pPr>
                      <w:r w:rsidRPr="006A64E1">
                        <w:rPr>
                          <w:rFonts w:cstheme="minorHAnsi"/>
                          <w:sz w:val="32"/>
                          <w:szCs w:val="32"/>
                        </w:rPr>
                        <w:t>Lasarettet i Landskrona</w:t>
                      </w:r>
                    </w:p>
                    <w:p w14:paraId="0EE78591" w14:textId="77777777" w:rsidR="004A3172" w:rsidRPr="006A64E1" w:rsidRDefault="004A3172" w:rsidP="000B1BFA">
                      <w:pPr>
                        <w:rPr>
                          <w:rFonts w:cstheme="minorHAnsi"/>
                          <w:sz w:val="32"/>
                          <w:szCs w:val="32"/>
                        </w:rPr>
                      </w:pPr>
                      <w:r w:rsidRPr="006A64E1">
                        <w:rPr>
                          <w:rFonts w:cstheme="minorHAnsi"/>
                          <w:sz w:val="32"/>
                          <w:szCs w:val="32"/>
                        </w:rPr>
                        <w:t>Reviderad:</w:t>
                      </w:r>
                    </w:p>
                    <w:p w14:paraId="62FBBFF9" w14:textId="79392B5D" w:rsidR="004A3172" w:rsidRPr="006A64E1" w:rsidRDefault="004A3172" w:rsidP="000B1BFA">
                      <w:pPr>
                        <w:rPr>
                          <w:rFonts w:cstheme="minorHAnsi"/>
                          <w:sz w:val="32"/>
                          <w:szCs w:val="32"/>
                        </w:rPr>
                      </w:pPr>
                      <w:r w:rsidRPr="006A64E1">
                        <w:rPr>
                          <w:rFonts w:cstheme="minorHAnsi"/>
                          <w:sz w:val="32"/>
                          <w:szCs w:val="32"/>
                        </w:rPr>
                        <w:t xml:space="preserve">Samverkad/MBL: </w:t>
                      </w:r>
                      <w:r>
                        <w:rPr>
                          <w:rFonts w:cstheme="minorHAnsi"/>
                          <w:sz w:val="32"/>
                          <w:szCs w:val="32"/>
                        </w:rPr>
                        <w:t>2023-11-23</w:t>
                      </w:r>
                    </w:p>
                    <w:p w14:paraId="6F00AB6A" w14:textId="77777777" w:rsidR="004A3172" w:rsidRPr="000B1BFA" w:rsidRDefault="004A3172" w:rsidP="000B1BFA">
                      <w:pPr>
                        <w:rPr>
                          <w:sz w:val="36"/>
                          <w:szCs w:val="36"/>
                        </w:rPr>
                      </w:pPr>
                    </w:p>
                  </w:txbxContent>
                </v:textbox>
                <w10:wrap anchorx="page"/>
              </v:rect>
            </w:pict>
          </mc:Fallback>
        </mc:AlternateContent>
      </w:r>
    </w:p>
    <w:p w14:paraId="5C3403AF" w14:textId="77777777" w:rsidR="000B1BFA" w:rsidRDefault="000B1BFA">
      <w:pPr>
        <w:rPr>
          <w:sz w:val="52"/>
          <w:szCs w:val="52"/>
        </w:rPr>
      </w:pPr>
    </w:p>
    <w:p w14:paraId="527E4191" w14:textId="77777777" w:rsidR="000B1BFA" w:rsidRDefault="000B1BFA">
      <w:pPr>
        <w:rPr>
          <w:sz w:val="52"/>
          <w:szCs w:val="52"/>
        </w:rPr>
      </w:pPr>
    </w:p>
    <w:p w14:paraId="50A62E38" w14:textId="77777777" w:rsidR="000B1BFA" w:rsidRPr="000B1BFA" w:rsidRDefault="000B1BFA" w:rsidP="000B1BFA">
      <w:pPr>
        <w:rPr>
          <w:sz w:val="52"/>
          <w:szCs w:val="52"/>
        </w:rPr>
      </w:pPr>
    </w:p>
    <w:p w14:paraId="1247EC52" w14:textId="77777777" w:rsidR="000B1BFA" w:rsidRPr="000B1BFA" w:rsidRDefault="000B1BFA" w:rsidP="000B1BFA">
      <w:pPr>
        <w:rPr>
          <w:sz w:val="52"/>
          <w:szCs w:val="52"/>
        </w:rPr>
      </w:pPr>
    </w:p>
    <w:p w14:paraId="6C41AE53" w14:textId="0661B687" w:rsidR="00977256" w:rsidRDefault="00977256" w:rsidP="2C8C093E"/>
    <w:p w14:paraId="2EC98A42" w14:textId="263B3B95" w:rsidR="00977256" w:rsidRDefault="00977256" w:rsidP="2C8C093E">
      <w:pPr>
        <w:rPr>
          <w:sz w:val="52"/>
          <w:szCs w:val="52"/>
        </w:rPr>
      </w:pPr>
    </w:p>
    <w:p w14:paraId="04C9D33B" w14:textId="2115F9A2" w:rsidR="000B1BFA" w:rsidRPr="000B1BFA" w:rsidRDefault="00C146B7" w:rsidP="000B1BFA">
      <w:pPr>
        <w:rPr>
          <w:sz w:val="52"/>
          <w:szCs w:val="52"/>
        </w:rPr>
      </w:pPr>
      <w:r>
        <w:rPr>
          <w:noProof/>
          <w:lang w:eastAsia="sv-SE"/>
        </w:rPr>
        <w:t xml:space="preserve"> </w:t>
      </w:r>
    </w:p>
    <w:p w14:paraId="4DB93C53" w14:textId="64BC2D38" w:rsidR="000B1BFA" w:rsidRPr="000B1BFA" w:rsidRDefault="000B1BFA" w:rsidP="2C8C093E"/>
    <w:p w14:paraId="564C1757" w14:textId="645F7CF9" w:rsidR="000B1BFA" w:rsidRPr="000B1BFA" w:rsidRDefault="006A64E1" w:rsidP="000B1BFA">
      <w:pPr>
        <w:tabs>
          <w:tab w:val="left" w:pos="5660"/>
        </w:tabs>
      </w:pPr>
      <w:r>
        <w:rPr>
          <w:noProof/>
          <w:lang w:eastAsia="sv-SE"/>
        </w:rPr>
        <w:drawing>
          <wp:anchor distT="0" distB="0" distL="114300" distR="114300" simplePos="0" relativeHeight="251655680" behindDoc="0" locked="0" layoutInCell="1" allowOverlap="1" wp14:anchorId="0A8A386B" wp14:editId="0032C6E3">
            <wp:simplePos x="0" y="0"/>
            <wp:positionH relativeFrom="margin">
              <wp:align>left</wp:align>
            </wp:positionH>
            <wp:positionV relativeFrom="paragraph">
              <wp:posOffset>333518</wp:posOffset>
            </wp:positionV>
            <wp:extent cx="5530215" cy="3312160"/>
            <wp:effectExtent l="0" t="0" r="0" b="2540"/>
            <wp:wrapTopAndBottom/>
            <wp:docPr id="118165816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pic:nvPicPr>
                  <pic:blipFill rotWithShape="1">
                    <a:blip r:embed="rId16" cstate="print">
                      <a:extLst>
                        <a:ext uri="{28A0092B-C50C-407E-A947-70E740481C1C}">
                          <a14:useLocalDpi xmlns:a14="http://schemas.microsoft.com/office/drawing/2010/main" val="0"/>
                        </a:ext>
                      </a:extLst>
                    </a:blip>
                    <a:srcRect l="15428" r="13885"/>
                    <a:stretch/>
                  </pic:blipFill>
                  <pic:spPr bwMode="auto">
                    <a:xfrm>
                      <a:off x="0" y="0"/>
                      <a:ext cx="5530215" cy="3312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866">
        <w:rPr>
          <w:noProof/>
          <w:lang w:eastAsia="sv-SE"/>
        </w:rPr>
        <mc:AlternateContent>
          <mc:Choice Requires="wps">
            <w:drawing>
              <wp:anchor distT="0" distB="0" distL="114300" distR="114300" simplePos="0" relativeHeight="251659776" behindDoc="0" locked="0" layoutInCell="1" allowOverlap="1" wp14:anchorId="299DD49F" wp14:editId="3E4A5BC3">
                <wp:simplePos x="0" y="0"/>
                <wp:positionH relativeFrom="margin">
                  <wp:posOffset>901700</wp:posOffset>
                </wp:positionH>
                <wp:positionV relativeFrom="paragraph">
                  <wp:posOffset>378460</wp:posOffset>
                </wp:positionV>
                <wp:extent cx="1537584" cy="724619"/>
                <wp:effectExtent l="0" t="19050" r="43815" b="37465"/>
                <wp:wrapNone/>
                <wp:docPr id="12" name="Höger 11"/>
                <wp:cNvGraphicFramePr/>
                <a:graphic xmlns:a="http://schemas.openxmlformats.org/drawingml/2006/main">
                  <a:graphicData uri="http://schemas.microsoft.com/office/word/2010/wordprocessingShape">
                    <wps:wsp>
                      <wps:cNvSpPr/>
                      <wps:spPr bwMode="auto">
                        <a:xfrm>
                          <a:off x="0" y="0"/>
                          <a:ext cx="1537584" cy="724619"/>
                        </a:xfrm>
                        <a:prstGeom prst="rightArrow">
                          <a:avLst/>
                        </a:prstGeom>
                        <a:noFill/>
                        <a:ln w="6350" cap="flat" cmpd="sng" algn="ctr">
                          <a:solidFill>
                            <a:srgbClr val="B6C9D1"/>
                          </a:solidFill>
                          <a:prstDash val="solid"/>
                          <a:round/>
                          <a:headEnd type="none" w="med" len="med"/>
                          <a:tailEnd type="none" w="med" len="med"/>
                        </a:ln>
                        <a:effectLst/>
                      </wps:spPr>
                      <wps:txbx>
                        <w:txbxContent>
                          <w:p w14:paraId="4034508D" w14:textId="77777777" w:rsidR="004A3172" w:rsidRPr="006A64E1" w:rsidRDefault="004A3172" w:rsidP="009F489D">
                            <w:pPr>
                              <w:pStyle w:val="Normalwebb"/>
                              <w:kinsoku w:val="0"/>
                              <w:overflowPunct w:val="0"/>
                              <w:spacing w:before="0" w:beforeAutospacing="0" w:after="0" w:afterAutospacing="0"/>
                              <w:textAlignment w:val="baseline"/>
                              <w:rPr>
                                <w:rFonts w:asciiTheme="minorHAnsi" w:hAnsiTheme="minorHAnsi" w:cstheme="minorHAnsi"/>
                                <w:sz w:val="18"/>
                                <w:szCs w:val="18"/>
                              </w:rPr>
                            </w:pPr>
                            <w:r w:rsidRPr="006A64E1">
                              <w:rPr>
                                <w:rFonts w:asciiTheme="minorHAnsi" w:eastAsia="ヒラギノ角ゴ Pro W3" w:hAnsiTheme="minorHAnsi" w:cstheme="minorHAnsi"/>
                                <w:color w:val="000000"/>
                                <w:kern w:val="24"/>
                                <w:sz w:val="18"/>
                                <w:szCs w:val="18"/>
                              </w:rPr>
                              <w:t>Verksamhetens uppdrag &amp; utmaningar</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DD4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öger 11" o:spid="_x0000_s1027" type="#_x0000_t13" style="position:absolute;margin-left:71pt;margin-top:29.8pt;width:121.05pt;height:57.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" adj="16510" filled="f" strokecolor="#b6c9d1" strokeweight=".5pt">
                <v:stroke joinstyle="round"/>
                <v:textbox>
                  <w:txbxContent>
                    <w:p w14:paraId="4034508D" w14:textId="77777777" w:rsidR="004A3172" w:rsidRPr="006A64E1" w:rsidRDefault="004A3172" w:rsidP="009F489D">
                      <w:pPr>
                        <w:pStyle w:val="Normalwebb"/>
                        <w:kinsoku w:val="0"/>
                        <w:overflowPunct w:val="0"/>
                        <w:spacing w:before="0" w:beforeAutospacing="0" w:after="0" w:afterAutospacing="0"/>
                        <w:textAlignment w:val="baseline"/>
                        <w:rPr>
                          <w:rFonts w:asciiTheme="minorHAnsi" w:hAnsiTheme="minorHAnsi" w:cstheme="minorHAnsi"/>
                          <w:sz w:val="18"/>
                          <w:szCs w:val="18"/>
                        </w:rPr>
                      </w:pPr>
                      <w:r w:rsidRPr="006A64E1">
                        <w:rPr>
                          <w:rFonts w:asciiTheme="minorHAnsi" w:eastAsia="ヒラギノ角ゴ Pro W3" w:hAnsiTheme="minorHAnsi" w:cstheme="minorHAnsi"/>
                          <w:color w:val="000000"/>
                          <w:kern w:val="24"/>
                          <w:sz w:val="18"/>
                          <w:szCs w:val="18"/>
                        </w:rPr>
                        <w:t>Verksamhetens uppdrag &amp; utmaningar</w:t>
                      </w:r>
                    </w:p>
                  </w:txbxContent>
                </v:textbox>
                <w10:wrap anchorx="margin"/>
              </v:shape>
            </w:pict>
          </mc:Fallback>
        </mc:AlternateContent>
      </w:r>
      <w:r w:rsidR="000B1BFA">
        <w:rPr>
          <w:sz w:val="52"/>
          <w:szCs w:val="52"/>
        </w:rPr>
        <w:tab/>
      </w:r>
    </w:p>
    <w:p w14:paraId="6343C955" w14:textId="6037E5B0" w:rsidR="001272E0" w:rsidRDefault="001272E0" w:rsidP="000B1BFA">
      <w:pPr>
        <w:tabs>
          <w:tab w:val="left" w:pos="2980"/>
        </w:tabs>
        <w:rPr>
          <w:sz w:val="52"/>
          <w:szCs w:val="52"/>
        </w:rPr>
      </w:pPr>
    </w:p>
    <w:p w14:paraId="3A8FBD36" w14:textId="38003F72" w:rsidR="001272E0" w:rsidRPr="002145F1" w:rsidRDefault="001272E0" w:rsidP="75851C1C">
      <w:pPr>
        <w:tabs>
          <w:tab w:val="left" w:pos="2980"/>
        </w:tabs>
        <w:rPr>
          <w:rFonts w:cstheme="minorHAnsi"/>
          <w:i/>
          <w:sz w:val="24"/>
          <w:szCs w:val="24"/>
        </w:rPr>
      </w:pPr>
      <w:r w:rsidRPr="002145F1">
        <w:rPr>
          <w:rFonts w:cstheme="minorHAnsi"/>
          <w:i/>
          <w:noProof/>
          <w:sz w:val="52"/>
          <w:szCs w:val="52"/>
          <w:lang w:eastAsia="sv-SE"/>
        </w:rPr>
        <mc:AlternateContent>
          <mc:Choice Requires="wps">
            <w:drawing>
              <wp:anchor distT="45720" distB="45720" distL="114300" distR="114300" simplePos="0" relativeHeight="251667456" behindDoc="0" locked="0" layoutInCell="1" allowOverlap="1" wp14:anchorId="400C8F44" wp14:editId="33823AD8">
                <wp:simplePos x="0" y="0"/>
                <wp:positionH relativeFrom="margin">
                  <wp:posOffset>-46355</wp:posOffset>
                </wp:positionH>
                <wp:positionV relativeFrom="paragraph">
                  <wp:posOffset>0</wp:posOffset>
                </wp:positionV>
                <wp:extent cx="5760085" cy="14046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4620"/>
                        </a:xfrm>
                        <a:prstGeom prst="rect">
                          <a:avLst/>
                        </a:prstGeom>
                        <a:solidFill>
                          <a:srgbClr val="5E96A8"/>
                        </a:solidFill>
                        <a:ln w="9525">
                          <a:noFill/>
                          <a:miter lim="800000"/>
                          <a:headEnd/>
                          <a:tailEnd/>
                        </a:ln>
                      </wps:spPr>
                      <wps:txbx>
                        <w:txbxContent>
                          <w:p w14:paraId="0C800FB7" w14:textId="77777777" w:rsidR="004A3172" w:rsidRPr="002B0434" w:rsidRDefault="004A3172">
                            <w:pPr>
                              <w:rPr>
                                <w:rFonts w:cstheme="minorHAnsi"/>
                                <w:b/>
                                <w:color w:val="FFFFFF" w:themeColor="background1"/>
                                <w:sz w:val="32"/>
                                <w:szCs w:val="32"/>
                              </w:rPr>
                            </w:pPr>
                            <w:r w:rsidRPr="002B0434">
                              <w:rPr>
                                <w:rFonts w:cstheme="minorHAnsi"/>
                                <w:b/>
                                <w:color w:val="FFFFFF" w:themeColor="background1"/>
                                <w:sz w:val="32"/>
                                <w:szCs w:val="32"/>
                              </w:rPr>
                              <w:t>Uppföljning och utvärdering av tidigare kompetensförsörjningsplan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C8F44" id="_x0000_t202" coordsize="21600,21600" o:spt="202" path="m,l,21600r21600,l21600,xe">
                <v:stroke joinstyle="miter"/>
                <v:path gradientshapeok="t" o:connecttype="rect"/>
              </v:shapetype>
              <v:shape id="Textruta 2" o:spid="_x0000_s1028" type="#_x0000_t202" style="position:absolute;margin-left:-3.65pt;margin-top:0;width:453.5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" fillcolor="#5e96a8" stroked="f">
                <v:textbox style="mso-fit-shape-to-text:t">
                  <w:txbxContent>
                    <w:p w14:paraId="0C800FB7" w14:textId="77777777" w:rsidR="004A3172" w:rsidRPr="002B0434" w:rsidRDefault="004A3172">
                      <w:pPr>
                        <w:rPr>
                          <w:rFonts w:cstheme="minorHAnsi"/>
                          <w:b/>
                          <w:color w:val="FFFFFF" w:themeColor="background1"/>
                          <w:sz w:val="32"/>
                          <w:szCs w:val="32"/>
                        </w:rPr>
                      </w:pPr>
                      <w:r w:rsidRPr="002B0434">
                        <w:rPr>
                          <w:rFonts w:cstheme="minorHAnsi"/>
                          <w:b/>
                          <w:color w:val="FFFFFF" w:themeColor="background1"/>
                          <w:sz w:val="32"/>
                          <w:szCs w:val="32"/>
                        </w:rPr>
                        <w:t>Uppföljning och utvärdering av tidigare kompetensförsörjningsplan</w:t>
                      </w:r>
                    </w:p>
                  </w:txbxContent>
                </v:textbox>
                <w10:wrap type="square" anchorx="margin"/>
              </v:shape>
            </w:pict>
          </mc:Fallback>
        </mc:AlternateContent>
      </w:r>
      <w:r w:rsidRPr="002145F1">
        <w:rPr>
          <w:rFonts w:cstheme="minorHAnsi"/>
          <w:i/>
          <w:sz w:val="24"/>
          <w:szCs w:val="24"/>
        </w:rPr>
        <w:t xml:space="preserve">Innan </w:t>
      </w:r>
      <w:r w:rsidR="00E30DF3" w:rsidRPr="002145F1">
        <w:rPr>
          <w:rFonts w:cstheme="minorHAnsi"/>
          <w:i/>
          <w:sz w:val="24"/>
          <w:szCs w:val="24"/>
        </w:rPr>
        <w:t xml:space="preserve">arbetet med </w:t>
      </w:r>
      <w:r w:rsidRPr="002145F1">
        <w:rPr>
          <w:rFonts w:cstheme="minorHAnsi"/>
          <w:i/>
          <w:sz w:val="24"/>
          <w:szCs w:val="24"/>
        </w:rPr>
        <w:t>årets kompetensförsörjningsplan</w:t>
      </w:r>
      <w:r w:rsidR="00E30DF3" w:rsidRPr="002145F1">
        <w:rPr>
          <w:rFonts w:cstheme="minorHAnsi"/>
          <w:i/>
          <w:sz w:val="24"/>
          <w:szCs w:val="24"/>
        </w:rPr>
        <w:t xml:space="preserve"> börjar</w:t>
      </w:r>
      <w:r w:rsidRPr="002145F1">
        <w:rPr>
          <w:rFonts w:cstheme="minorHAnsi"/>
          <w:i/>
          <w:sz w:val="24"/>
          <w:szCs w:val="24"/>
        </w:rPr>
        <w:t xml:space="preserve"> är det viktigt att </w:t>
      </w:r>
      <w:r w:rsidR="00E30DF3" w:rsidRPr="002145F1">
        <w:rPr>
          <w:rFonts w:cstheme="minorHAnsi"/>
          <w:i/>
          <w:sz w:val="24"/>
          <w:szCs w:val="24"/>
        </w:rPr>
        <w:t>följa upp</w:t>
      </w:r>
      <w:r w:rsidRPr="002145F1">
        <w:rPr>
          <w:rFonts w:cstheme="minorHAnsi"/>
          <w:i/>
          <w:sz w:val="24"/>
          <w:szCs w:val="24"/>
        </w:rPr>
        <w:t xml:space="preserve"> vilken effekt aktiviteterna som genomfördes efter föregående års kompetensförsörjningsplan haft, dels för att kunna komplettera med ytterligare insatser om verksamheten fortfarande saknar </w:t>
      </w:r>
      <w:r w:rsidRPr="002145F1">
        <w:rPr>
          <w:rFonts w:cstheme="minorHAnsi"/>
          <w:i/>
          <w:sz w:val="24"/>
          <w:szCs w:val="24"/>
        </w:rPr>
        <w:lastRenderedPageBreak/>
        <w:t>eller riskerar sakna</w:t>
      </w:r>
      <w:r w:rsidR="2BB8527D" w:rsidRPr="002145F1">
        <w:rPr>
          <w:rFonts w:cstheme="minorHAnsi"/>
          <w:i/>
          <w:sz w:val="24"/>
          <w:szCs w:val="24"/>
        </w:rPr>
        <w:t>r</w:t>
      </w:r>
      <w:r w:rsidRPr="002145F1">
        <w:rPr>
          <w:rFonts w:cstheme="minorHAnsi"/>
          <w:i/>
          <w:sz w:val="24"/>
          <w:szCs w:val="24"/>
        </w:rPr>
        <w:t xml:space="preserve"> viss kompetens, </w:t>
      </w:r>
      <w:r w:rsidR="00373812" w:rsidRPr="002145F1">
        <w:rPr>
          <w:rFonts w:cstheme="minorHAnsi"/>
          <w:i/>
          <w:sz w:val="24"/>
          <w:szCs w:val="24"/>
        </w:rPr>
        <w:t>dels</w:t>
      </w:r>
      <w:r w:rsidRPr="002145F1">
        <w:rPr>
          <w:rFonts w:cstheme="minorHAnsi"/>
          <w:i/>
          <w:sz w:val="24"/>
          <w:szCs w:val="24"/>
        </w:rPr>
        <w:t xml:space="preserve"> för att kunna lyfta sådana insatser som fungerade väl. Bra exempel bör spridas!</w:t>
      </w:r>
      <w:r w:rsidR="003B1CA9" w:rsidRPr="002145F1">
        <w:rPr>
          <w:rFonts w:cstheme="minorHAnsi"/>
          <w:i/>
          <w:sz w:val="24"/>
          <w:szCs w:val="24"/>
        </w:rPr>
        <w:t xml:space="preserve"> Fyll i tabellen nedan alternativ skriv i fritext. </w:t>
      </w:r>
    </w:p>
    <w:p w14:paraId="375A99B5" w14:textId="77777777" w:rsidR="001272E0" w:rsidRDefault="001272E0" w:rsidP="001272E0">
      <w:pPr>
        <w:tabs>
          <w:tab w:val="left" w:pos="2980"/>
        </w:tabs>
        <w:rPr>
          <w:rFonts w:ascii="Times New Roman" w:hAnsi="Times New Roman" w:cs="Times New Roman"/>
          <w:sz w:val="24"/>
        </w:rPr>
      </w:pPr>
    </w:p>
    <w:tbl>
      <w:tblPr>
        <w:tblStyle w:val="Rutntstabell5mrkdekorfrg2"/>
        <w:tblW w:w="0" w:type="auto"/>
        <w:tblLook w:val="04A0" w:firstRow="1" w:lastRow="0" w:firstColumn="1" w:lastColumn="0" w:noHBand="0" w:noVBand="1"/>
      </w:tblPr>
      <w:tblGrid>
        <w:gridCol w:w="1631"/>
        <w:gridCol w:w="3628"/>
        <w:gridCol w:w="1644"/>
        <w:gridCol w:w="2159"/>
      </w:tblGrid>
      <w:tr w:rsidR="003830FE" w:rsidRPr="002145F1" w14:paraId="02324243" w14:textId="77777777" w:rsidTr="00276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shd w:val="clear" w:color="auto" w:fill="D2C8BC"/>
          </w:tcPr>
          <w:p w14:paraId="6CAA7248" w14:textId="77777777" w:rsidR="00D97977" w:rsidRDefault="001272E0" w:rsidP="008546CA">
            <w:pPr>
              <w:rPr>
                <w:rFonts w:cstheme="minorHAnsi"/>
                <w:bCs w:val="0"/>
                <w:color w:val="auto"/>
                <w:sz w:val="20"/>
                <w:szCs w:val="20"/>
              </w:rPr>
            </w:pPr>
            <w:r w:rsidRPr="00D97977">
              <w:rPr>
                <w:rFonts w:cstheme="minorHAnsi"/>
                <w:bCs w:val="0"/>
                <w:color w:val="auto"/>
                <w:sz w:val="20"/>
                <w:szCs w:val="20"/>
              </w:rPr>
              <w:t>Utmaning/</w:t>
            </w:r>
          </w:p>
          <w:p w14:paraId="29C78D78" w14:textId="61EF2F90" w:rsidR="001272E0" w:rsidRPr="00D97977" w:rsidRDefault="001272E0" w:rsidP="008546CA">
            <w:pPr>
              <w:rPr>
                <w:rFonts w:cstheme="minorHAnsi"/>
                <w:bCs w:val="0"/>
                <w:color w:val="auto"/>
                <w:sz w:val="20"/>
                <w:szCs w:val="20"/>
              </w:rPr>
            </w:pPr>
            <w:r w:rsidRPr="00D97977">
              <w:rPr>
                <w:rFonts w:cstheme="minorHAnsi"/>
                <w:bCs w:val="0"/>
                <w:color w:val="auto"/>
                <w:sz w:val="20"/>
                <w:szCs w:val="20"/>
              </w:rPr>
              <w:t>problem</w:t>
            </w:r>
          </w:p>
        </w:tc>
        <w:tc>
          <w:tcPr>
            <w:tcW w:w="3623" w:type="dxa"/>
            <w:shd w:val="clear" w:color="auto" w:fill="D2C8BC"/>
          </w:tcPr>
          <w:p w14:paraId="678B10D4" w14:textId="77777777" w:rsidR="001272E0" w:rsidRPr="00D97977" w:rsidRDefault="001272E0" w:rsidP="008546CA">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7977">
              <w:rPr>
                <w:rFonts w:cstheme="minorHAnsi"/>
                <w:color w:val="auto"/>
                <w:sz w:val="20"/>
                <w:szCs w:val="20"/>
              </w:rPr>
              <w:t>Åtgärd/aktivitet</w:t>
            </w:r>
          </w:p>
        </w:tc>
        <w:tc>
          <w:tcPr>
            <w:tcW w:w="1643" w:type="dxa"/>
            <w:shd w:val="clear" w:color="auto" w:fill="D2C8BC"/>
          </w:tcPr>
          <w:p w14:paraId="5D1185DB" w14:textId="579EE62C" w:rsidR="001272E0" w:rsidRPr="00D97977" w:rsidRDefault="003B1CA9" w:rsidP="008546CA">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7977">
              <w:rPr>
                <w:rFonts w:cstheme="minorHAnsi"/>
                <w:color w:val="auto"/>
                <w:sz w:val="20"/>
                <w:szCs w:val="20"/>
              </w:rPr>
              <w:t>Önskad</w:t>
            </w:r>
            <w:r w:rsidR="001272E0" w:rsidRPr="00D97977">
              <w:rPr>
                <w:rFonts w:cstheme="minorHAnsi"/>
                <w:color w:val="auto"/>
                <w:sz w:val="20"/>
                <w:szCs w:val="20"/>
              </w:rPr>
              <w:t xml:space="preserve"> effekt</w:t>
            </w:r>
          </w:p>
        </w:tc>
        <w:tc>
          <w:tcPr>
            <w:tcW w:w="2166" w:type="dxa"/>
            <w:shd w:val="clear" w:color="auto" w:fill="D2C8BC"/>
          </w:tcPr>
          <w:p w14:paraId="04491188" w14:textId="48FEA91C" w:rsidR="001272E0" w:rsidRPr="00D97977" w:rsidRDefault="001272E0" w:rsidP="008546CA">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7977">
              <w:rPr>
                <w:rFonts w:cstheme="minorHAnsi"/>
                <w:color w:val="auto"/>
                <w:sz w:val="20"/>
                <w:szCs w:val="20"/>
              </w:rPr>
              <w:t>Utvärdering/Uppföljning</w:t>
            </w:r>
          </w:p>
        </w:tc>
      </w:tr>
      <w:tr w:rsidR="003830FE" w:rsidRPr="002145F1" w14:paraId="20513633" w14:textId="77777777" w:rsidTr="0027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59D6AFBB" w14:textId="64C66058" w:rsidR="001272E0" w:rsidRPr="002145F1" w:rsidRDefault="0000366A" w:rsidP="008546CA">
            <w:pPr>
              <w:rPr>
                <w:rFonts w:cstheme="minorHAnsi"/>
                <w:b w:val="0"/>
                <w:color w:val="595959" w:themeColor="text1" w:themeTint="A6"/>
                <w:sz w:val="20"/>
                <w:szCs w:val="20"/>
              </w:rPr>
            </w:pPr>
            <w:r w:rsidRPr="002145F1">
              <w:rPr>
                <w:rFonts w:cstheme="minorHAnsi"/>
                <w:b w:val="0"/>
                <w:color w:val="595959" w:themeColor="text1" w:themeTint="A6"/>
                <w:sz w:val="20"/>
                <w:szCs w:val="20"/>
              </w:rPr>
              <w:t>Varumärket – Attraktiv arbetsgivare</w:t>
            </w:r>
          </w:p>
          <w:p w14:paraId="5D24AC20" w14:textId="445E0664" w:rsidR="0000366A" w:rsidRPr="002145F1" w:rsidRDefault="0000366A" w:rsidP="008546CA">
            <w:pPr>
              <w:rPr>
                <w:rFonts w:cstheme="minorHAnsi"/>
                <w:b w:val="0"/>
                <w:color w:val="595959" w:themeColor="text1" w:themeTint="A6"/>
                <w:sz w:val="20"/>
                <w:szCs w:val="20"/>
              </w:rPr>
            </w:pPr>
          </w:p>
        </w:tc>
        <w:tc>
          <w:tcPr>
            <w:tcW w:w="3623" w:type="dxa"/>
            <w:shd w:val="clear" w:color="auto" w:fill="F1EEEB"/>
          </w:tcPr>
          <w:p w14:paraId="62EC32C6" w14:textId="6A194AB8" w:rsidR="001272E0" w:rsidRPr="002145F1" w:rsidRDefault="00F55C77"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Fortsatt</w:t>
            </w:r>
            <w:r w:rsidR="0000366A" w:rsidRPr="002145F1">
              <w:rPr>
                <w:rFonts w:cstheme="minorHAnsi"/>
                <w:color w:val="595959" w:themeColor="text1" w:themeTint="A6"/>
                <w:sz w:val="20"/>
                <w:szCs w:val="20"/>
              </w:rPr>
              <w:t xml:space="preserve"> synlighet på sociala medier t ex </w:t>
            </w:r>
            <w:proofErr w:type="spellStart"/>
            <w:r w:rsidR="0000366A" w:rsidRPr="002145F1">
              <w:rPr>
                <w:rFonts w:cstheme="minorHAnsi"/>
                <w:color w:val="595959" w:themeColor="text1" w:themeTint="A6"/>
                <w:sz w:val="20"/>
                <w:szCs w:val="20"/>
              </w:rPr>
              <w:t>instagram</w:t>
            </w:r>
            <w:proofErr w:type="spellEnd"/>
          </w:p>
        </w:tc>
        <w:tc>
          <w:tcPr>
            <w:tcW w:w="1643" w:type="dxa"/>
            <w:shd w:val="clear" w:color="auto" w:fill="F1EEEB"/>
          </w:tcPr>
          <w:p w14:paraId="1A64BD09" w14:textId="741E35D2" w:rsidR="001272E0" w:rsidRPr="002145F1" w:rsidRDefault="0000366A"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Rekrytering av personal via de medier där de befinner sig</w:t>
            </w:r>
          </w:p>
        </w:tc>
        <w:tc>
          <w:tcPr>
            <w:tcW w:w="2166" w:type="dxa"/>
            <w:shd w:val="clear" w:color="auto" w:fill="F1EEEB"/>
          </w:tcPr>
          <w:p w14:paraId="197710AA" w14:textId="0EF30DB4" w:rsidR="003D0B43" w:rsidRDefault="00E5421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 xml:space="preserve">Några </w:t>
            </w:r>
            <w:proofErr w:type="spellStart"/>
            <w:r w:rsidR="00F55C77">
              <w:rPr>
                <w:rFonts w:cstheme="minorHAnsi"/>
                <w:color w:val="595959" w:themeColor="text1" w:themeTint="A6"/>
                <w:sz w:val="20"/>
                <w:szCs w:val="20"/>
              </w:rPr>
              <w:t>ssk</w:t>
            </w:r>
            <w:proofErr w:type="spellEnd"/>
            <w:r w:rsidR="00F55C77">
              <w:rPr>
                <w:rFonts w:cstheme="minorHAnsi"/>
                <w:color w:val="595959" w:themeColor="text1" w:themeTint="A6"/>
                <w:sz w:val="20"/>
                <w:szCs w:val="20"/>
              </w:rPr>
              <w:t xml:space="preserve"> har rekryterats under året </w:t>
            </w:r>
            <w:proofErr w:type="spellStart"/>
            <w:r w:rsidR="00F55C77">
              <w:rPr>
                <w:rFonts w:cstheme="minorHAnsi"/>
                <w:color w:val="595959" w:themeColor="text1" w:themeTint="A6"/>
                <w:sz w:val="20"/>
                <w:szCs w:val="20"/>
              </w:rPr>
              <w:t>pga</w:t>
            </w:r>
            <w:proofErr w:type="spellEnd"/>
            <w:r w:rsidR="003D0B43">
              <w:rPr>
                <w:rFonts w:cstheme="minorHAnsi"/>
                <w:color w:val="595959" w:themeColor="text1" w:themeTint="A6"/>
                <w:sz w:val="20"/>
                <w:szCs w:val="20"/>
              </w:rPr>
              <w:t xml:space="preserve"> </w:t>
            </w:r>
            <w:proofErr w:type="spellStart"/>
            <w:r w:rsidR="003D0B43">
              <w:rPr>
                <w:rFonts w:cstheme="minorHAnsi"/>
                <w:color w:val="595959" w:themeColor="text1" w:themeTint="A6"/>
                <w:sz w:val="20"/>
                <w:szCs w:val="20"/>
              </w:rPr>
              <w:t>Instagram</w:t>
            </w:r>
            <w:proofErr w:type="spellEnd"/>
            <w:r w:rsidR="00F55C77">
              <w:rPr>
                <w:rFonts w:cstheme="minorHAnsi"/>
                <w:color w:val="595959" w:themeColor="text1" w:themeTint="A6"/>
                <w:sz w:val="20"/>
                <w:szCs w:val="20"/>
              </w:rPr>
              <w:t xml:space="preserve">. Fortsatt fokus på </w:t>
            </w:r>
            <w:r w:rsidR="00424619">
              <w:rPr>
                <w:rFonts w:cstheme="minorHAnsi"/>
                <w:color w:val="595959" w:themeColor="text1" w:themeTint="A6"/>
                <w:sz w:val="20"/>
                <w:szCs w:val="20"/>
              </w:rPr>
              <w:t>öka</w:t>
            </w:r>
            <w:r w:rsidR="00F55C77">
              <w:rPr>
                <w:rFonts w:cstheme="minorHAnsi"/>
                <w:color w:val="595959" w:themeColor="text1" w:themeTint="A6"/>
                <w:sz w:val="20"/>
                <w:szCs w:val="20"/>
              </w:rPr>
              <w:t>d synlighet.</w:t>
            </w:r>
          </w:p>
          <w:p w14:paraId="061A040D" w14:textId="7F23DDE0" w:rsidR="001272E0" w:rsidRDefault="00994D95"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Följs upp k</w:t>
            </w:r>
            <w:r w:rsidR="0000366A" w:rsidRPr="002145F1">
              <w:rPr>
                <w:rFonts w:cstheme="minorHAnsi"/>
                <w:color w:val="595959" w:themeColor="text1" w:themeTint="A6"/>
                <w:sz w:val="20"/>
                <w:szCs w:val="20"/>
              </w:rPr>
              <w:t>ontinuerligt</w:t>
            </w:r>
            <w:r w:rsidR="00424619">
              <w:rPr>
                <w:rFonts w:cstheme="minorHAnsi"/>
                <w:color w:val="595959" w:themeColor="text1" w:themeTint="A6"/>
                <w:sz w:val="20"/>
                <w:szCs w:val="20"/>
              </w:rPr>
              <w:t xml:space="preserve"> </w:t>
            </w:r>
          </w:p>
          <w:p w14:paraId="25B4B359" w14:textId="178E2CEC" w:rsidR="003D0B43" w:rsidRPr="002145F1" w:rsidRDefault="003D0B43"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3830FE" w:rsidRPr="002145F1" w14:paraId="6BC6F2F4" w14:textId="77777777" w:rsidTr="002766F7">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66990656" w14:textId="07C70E05" w:rsidR="001272E0" w:rsidRPr="002145F1" w:rsidRDefault="0000366A" w:rsidP="008546CA">
            <w:pPr>
              <w:rPr>
                <w:rFonts w:cstheme="minorHAnsi"/>
                <w:b w:val="0"/>
                <w:color w:val="595959" w:themeColor="text1" w:themeTint="A6"/>
                <w:sz w:val="20"/>
                <w:szCs w:val="20"/>
              </w:rPr>
            </w:pPr>
            <w:r w:rsidRPr="002145F1">
              <w:rPr>
                <w:rFonts w:cstheme="minorHAnsi"/>
                <w:b w:val="0"/>
                <w:color w:val="595959" w:themeColor="text1" w:themeTint="A6"/>
                <w:sz w:val="20"/>
                <w:szCs w:val="20"/>
              </w:rPr>
              <w:t>Ledarskap</w:t>
            </w:r>
          </w:p>
        </w:tc>
        <w:tc>
          <w:tcPr>
            <w:tcW w:w="3623" w:type="dxa"/>
            <w:shd w:val="clear" w:color="auto" w:fill="F1EEEB"/>
          </w:tcPr>
          <w:p w14:paraId="3090546D" w14:textId="77777777" w:rsidR="001272E0" w:rsidRPr="002145F1" w:rsidRDefault="0000366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Digital chefsintroduktion,</w:t>
            </w:r>
          </w:p>
          <w:p w14:paraId="0F39D7A9" w14:textId="77777777" w:rsidR="0000366A" w:rsidRPr="002145F1" w:rsidRDefault="0000366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Stöd via företagshälsovården</w:t>
            </w:r>
          </w:p>
          <w:p w14:paraId="67FD2536" w14:textId="77777777" w:rsidR="0000366A" w:rsidRDefault="0000366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Virtuell handledning</w:t>
            </w:r>
          </w:p>
          <w:p w14:paraId="1794F9D8" w14:textId="5EDFC208" w:rsidR="00086EB0" w:rsidRPr="002145F1" w:rsidRDefault="00086EB0"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 xml:space="preserve">Få ta del av de </w:t>
            </w:r>
            <w:proofErr w:type="spellStart"/>
            <w:r>
              <w:rPr>
                <w:rFonts w:cstheme="minorHAnsi"/>
                <w:color w:val="595959" w:themeColor="text1" w:themeTint="A6"/>
                <w:sz w:val="20"/>
                <w:szCs w:val="20"/>
              </w:rPr>
              <w:t>chefsutb</w:t>
            </w:r>
            <w:proofErr w:type="spellEnd"/>
            <w:r>
              <w:rPr>
                <w:rFonts w:cstheme="minorHAnsi"/>
                <w:color w:val="595959" w:themeColor="text1" w:themeTint="A6"/>
                <w:sz w:val="20"/>
                <w:szCs w:val="20"/>
              </w:rPr>
              <w:t>./kurser som finns</w:t>
            </w:r>
            <w:r w:rsidR="004D5A1E">
              <w:rPr>
                <w:rFonts w:cstheme="minorHAnsi"/>
                <w:color w:val="595959" w:themeColor="text1" w:themeTint="A6"/>
                <w:sz w:val="20"/>
                <w:szCs w:val="20"/>
              </w:rPr>
              <w:t xml:space="preserve">. </w:t>
            </w:r>
          </w:p>
        </w:tc>
        <w:tc>
          <w:tcPr>
            <w:tcW w:w="1643" w:type="dxa"/>
            <w:shd w:val="clear" w:color="auto" w:fill="F1EEEB"/>
          </w:tcPr>
          <w:p w14:paraId="592E3651" w14:textId="77777777" w:rsidR="001272E0" w:rsidRPr="002145F1" w:rsidRDefault="0000366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Stärkt ledarskap, kompetensutveckling,</w:t>
            </w:r>
          </w:p>
          <w:p w14:paraId="49419CD3" w14:textId="410EDF3A" w:rsidR="0000366A" w:rsidRPr="002145F1" w:rsidRDefault="0000366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Behålla chefer/medarbetare</w:t>
            </w:r>
          </w:p>
        </w:tc>
        <w:tc>
          <w:tcPr>
            <w:tcW w:w="2166" w:type="dxa"/>
            <w:shd w:val="clear" w:color="auto" w:fill="F1EEEB"/>
          </w:tcPr>
          <w:p w14:paraId="7D6F4E87" w14:textId="00AA1291" w:rsidR="001272E0" w:rsidRDefault="00994D95" w:rsidP="00994D9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Högre kompetens hos cheferna vilket leder till ökad trygghet i arbetsgruppen</w:t>
            </w:r>
          </w:p>
          <w:p w14:paraId="7FFF5C8A" w14:textId="77777777" w:rsidR="00994D95" w:rsidRDefault="00994D95" w:rsidP="00994D9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Checklista för nya chefer finns</w:t>
            </w:r>
          </w:p>
          <w:p w14:paraId="752A1DD2" w14:textId="6819B44A" w:rsidR="00994D95" w:rsidRPr="002145F1" w:rsidRDefault="00994D95" w:rsidP="00994D9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Följs upp i medarbetarsamtalet</w:t>
            </w:r>
            <w:r w:rsidR="00424619">
              <w:rPr>
                <w:rFonts w:cstheme="minorHAnsi"/>
                <w:color w:val="595959" w:themeColor="text1" w:themeTint="A6"/>
                <w:sz w:val="20"/>
                <w:szCs w:val="20"/>
              </w:rPr>
              <w:t xml:space="preserve"> årligen</w:t>
            </w:r>
            <w:r>
              <w:rPr>
                <w:rFonts w:cstheme="minorHAnsi"/>
                <w:color w:val="595959" w:themeColor="text1" w:themeTint="A6"/>
                <w:sz w:val="20"/>
                <w:szCs w:val="20"/>
              </w:rPr>
              <w:t xml:space="preserve"> samt vid behov</w:t>
            </w:r>
            <w:r w:rsidR="00424619">
              <w:rPr>
                <w:rFonts w:cstheme="minorHAnsi"/>
                <w:color w:val="595959" w:themeColor="text1" w:themeTint="A6"/>
                <w:sz w:val="20"/>
                <w:szCs w:val="20"/>
              </w:rPr>
              <w:t xml:space="preserve"> nu och framöver</w:t>
            </w:r>
          </w:p>
        </w:tc>
      </w:tr>
      <w:tr w:rsidR="003830FE" w:rsidRPr="002145F1" w14:paraId="77C35272" w14:textId="77777777" w:rsidTr="0027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4A63699C" w14:textId="32247C91" w:rsidR="001272E0" w:rsidRPr="002145F1" w:rsidRDefault="00F036F9" w:rsidP="008546CA">
            <w:pPr>
              <w:rPr>
                <w:rFonts w:cstheme="minorHAnsi"/>
                <w:b w:val="0"/>
                <w:color w:val="595959" w:themeColor="text1" w:themeTint="A6"/>
                <w:sz w:val="20"/>
                <w:szCs w:val="20"/>
              </w:rPr>
            </w:pPr>
            <w:r w:rsidRPr="002145F1">
              <w:rPr>
                <w:rFonts w:cstheme="minorHAnsi"/>
                <w:b w:val="0"/>
                <w:color w:val="595959" w:themeColor="text1" w:themeTint="A6"/>
                <w:sz w:val="20"/>
                <w:szCs w:val="20"/>
              </w:rPr>
              <w:t>Introduktion</w:t>
            </w:r>
            <w:r w:rsidR="005F1533">
              <w:rPr>
                <w:rFonts w:cstheme="minorHAnsi"/>
                <w:b w:val="0"/>
                <w:color w:val="595959" w:themeColor="text1" w:themeTint="A6"/>
                <w:sz w:val="20"/>
                <w:szCs w:val="20"/>
              </w:rPr>
              <w:t xml:space="preserve"> och rekrytering</w:t>
            </w:r>
          </w:p>
        </w:tc>
        <w:tc>
          <w:tcPr>
            <w:tcW w:w="3623" w:type="dxa"/>
            <w:shd w:val="clear" w:color="auto" w:fill="F1EEEB"/>
          </w:tcPr>
          <w:p w14:paraId="62D75FF5" w14:textId="5FE97520" w:rsidR="001272E0" w:rsidRPr="002145F1" w:rsidRDefault="00086EB0"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Fortsätta u</w:t>
            </w:r>
            <w:r w:rsidR="00F036F9" w:rsidRPr="002145F1">
              <w:rPr>
                <w:rFonts w:cstheme="minorHAnsi"/>
                <w:color w:val="595959" w:themeColor="text1" w:themeTint="A6"/>
                <w:sz w:val="20"/>
                <w:szCs w:val="20"/>
              </w:rPr>
              <w:t>tbilda handledare som kan introducera nya medarbetare</w:t>
            </w:r>
            <w:r w:rsidR="00C77A43">
              <w:rPr>
                <w:rFonts w:cstheme="minorHAnsi"/>
                <w:color w:val="595959" w:themeColor="text1" w:themeTint="A6"/>
                <w:sz w:val="20"/>
                <w:szCs w:val="20"/>
              </w:rPr>
              <w:t>. Goda planer för introduktion</w:t>
            </w:r>
            <w:r w:rsidR="005F1533">
              <w:rPr>
                <w:rFonts w:cstheme="minorHAnsi"/>
                <w:color w:val="595959" w:themeColor="text1" w:themeTint="A6"/>
                <w:sz w:val="20"/>
                <w:szCs w:val="20"/>
              </w:rPr>
              <w:t xml:space="preserve">. Visa på utvecklingsmöjligheter. Rekrytering i god tid t ex </w:t>
            </w:r>
            <w:r w:rsidR="002766F7">
              <w:rPr>
                <w:rFonts w:cstheme="minorHAnsi"/>
                <w:color w:val="595959" w:themeColor="text1" w:themeTint="A6"/>
                <w:sz w:val="20"/>
                <w:szCs w:val="20"/>
              </w:rPr>
              <w:t xml:space="preserve">vid </w:t>
            </w:r>
            <w:r w:rsidR="005F1533">
              <w:rPr>
                <w:rFonts w:cstheme="minorHAnsi"/>
                <w:color w:val="595959" w:themeColor="text1" w:themeTint="A6"/>
                <w:sz w:val="20"/>
                <w:szCs w:val="20"/>
              </w:rPr>
              <w:t>pensionsavgångar</w:t>
            </w:r>
          </w:p>
        </w:tc>
        <w:tc>
          <w:tcPr>
            <w:tcW w:w="1643" w:type="dxa"/>
            <w:shd w:val="clear" w:color="auto" w:fill="F1EEEB"/>
          </w:tcPr>
          <w:p w14:paraId="541D0B4A" w14:textId="77777777" w:rsidR="001272E0" w:rsidRDefault="00F036F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Behålla medarbetare</w:t>
            </w:r>
          </w:p>
          <w:p w14:paraId="7B89357B" w14:textId="313C3FD2" w:rsidR="005F1533" w:rsidRPr="002145F1" w:rsidRDefault="005F1533"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Attraktiv arbetsgivare</w:t>
            </w:r>
          </w:p>
        </w:tc>
        <w:tc>
          <w:tcPr>
            <w:tcW w:w="2166" w:type="dxa"/>
            <w:shd w:val="clear" w:color="auto" w:fill="F1EEEB"/>
          </w:tcPr>
          <w:p w14:paraId="59D5BD12" w14:textId="13320C9C" w:rsidR="001272E0" w:rsidRPr="002145F1" w:rsidRDefault="00E54219" w:rsidP="00994D9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I</w:t>
            </w:r>
            <w:r w:rsidR="00994D95">
              <w:rPr>
                <w:rFonts w:cstheme="minorHAnsi"/>
                <w:color w:val="595959" w:themeColor="text1" w:themeTint="A6"/>
                <w:sz w:val="20"/>
                <w:szCs w:val="20"/>
              </w:rPr>
              <w:t xml:space="preserve">ndividuellt </w:t>
            </w:r>
            <w:r>
              <w:rPr>
                <w:rFonts w:cstheme="minorHAnsi"/>
                <w:color w:val="595959" w:themeColor="text1" w:themeTint="A6"/>
                <w:sz w:val="20"/>
                <w:szCs w:val="20"/>
              </w:rPr>
              <w:t xml:space="preserve">anpassade </w:t>
            </w:r>
            <w:r w:rsidR="00994D95">
              <w:rPr>
                <w:rFonts w:cstheme="minorHAnsi"/>
                <w:color w:val="595959" w:themeColor="text1" w:themeTint="A6"/>
                <w:sz w:val="20"/>
                <w:szCs w:val="20"/>
              </w:rPr>
              <w:t xml:space="preserve">introduktionsprogram för nyanställda. Följs </w:t>
            </w:r>
            <w:r w:rsidR="00424619">
              <w:rPr>
                <w:rFonts w:cstheme="minorHAnsi"/>
                <w:color w:val="595959" w:themeColor="text1" w:themeTint="A6"/>
                <w:sz w:val="20"/>
                <w:szCs w:val="20"/>
              </w:rPr>
              <w:t xml:space="preserve">årligen </w:t>
            </w:r>
            <w:r w:rsidR="00994D95">
              <w:rPr>
                <w:rFonts w:cstheme="minorHAnsi"/>
                <w:color w:val="595959" w:themeColor="text1" w:themeTint="A6"/>
                <w:sz w:val="20"/>
                <w:szCs w:val="20"/>
              </w:rPr>
              <w:t>upp i m</w:t>
            </w:r>
            <w:r w:rsidR="002766F7">
              <w:rPr>
                <w:rFonts w:cstheme="minorHAnsi"/>
                <w:color w:val="595959" w:themeColor="text1" w:themeTint="A6"/>
                <w:sz w:val="20"/>
                <w:szCs w:val="20"/>
              </w:rPr>
              <w:t>edarbetarsamtalet</w:t>
            </w:r>
            <w:r w:rsidR="00424619">
              <w:rPr>
                <w:rFonts w:cstheme="minorHAnsi"/>
                <w:color w:val="595959" w:themeColor="text1" w:themeTint="A6"/>
                <w:sz w:val="20"/>
                <w:szCs w:val="20"/>
              </w:rPr>
              <w:t xml:space="preserve"> </w:t>
            </w:r>
          </w:p>
        </w:tc>
      </w:tr>
      <w:tr w:rsidR="003830FE" w:rsidRPr="002145F1" w14:paraId="42CBA3E9" w14:textId="77777777" w:rsidTr="002766F7">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1B3EE9BC" w14:textId="4DA8F66D" w:rsidR="001272E0" w:rsidRPr="002145F1" w:rsidRDefault="00F036F9" w:rsidP="008546CA">
            <w:pPr>
              <w:rPr>
                <w:rFonts w:cstheme="minorHAnsi"/>
                <w:b w:val="0"/>
                <w:color w:val="595959" w:themeColor="text1" w:themeTint="A6"/>
                <w:sz w:val="20"/>
                <w:szCs w:val="20"/>
              </w:rPr>
            </w:pPr>
            <w:r w:rsidRPr="002145F1">
              <w:rPr>
                <w:rFonts w:cstheme="minorHAnsi"/>
                <w:b w:val="0"/>
                <w:color w:val="595959" w:themeColor="text1" w:themeTint="A6"/>
                <w:sz w:val="20"/>
                <w:szCs w:val="20"/>
              </w:rPr>
              <w:t>Utbildningsuppdraget</w:t>
            </w:r>
          </w:p>
        </w:tc>
        <w:tc>
          <w:tcPr>
            <w:tcW w:w="3623" w:type="dxa"/>
            <w:shd w:val="clear" w:color="auto" w:fill="F1EEEB"/>
          </w:tcPr>
          <w:p w14:paraId="21487B60" w14:textId="5729A0A5" w:rsidR="001272E0" w:rsidRDefault="00F036F9"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Erbjuda studenter praktikplats, välvilligt inställda till att ta emot även elever och praktikanter</w:t>
            </w:r>
            <w:r w:rsidR="00E54219">
              <w:rPr>
                <w:rFonts w:cstheme="minorHAnsi"/>
                <w:color w:val="595959" w:themeColor="text1" w:themeTint="A6"/>
                <w:sz w:val="20"/>
                <w:szCs w:val="20"/>
              </w:rPr>
              <w:t>. Försöker även ta emot studenter som läser på distans.</w:t>
            </w:r>
          </w:p>
          <w:p w14:paraId="7277DCE7" w14:textId="560B3615" w:rsidR="00C77A43" w:rsidRDefault="00C77A4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Nä</w:t>
            </w:r>
            <w:r w:rsidR="000837D8">
              <w:rPr>
                <w:rFonts w:cstheme="minorHAnsi"/>
                <w:color w:val="595959" w:themeColor="text1" w:themeTint="A6"/>
                <w:sz w:val="20"/>
                <w:szCs w:val="20"/>
              </w:rPr>
              <w:t>ra och fortsatt samarbete med YH</w:t>
            </w:r>
            <w:r>
              <w:rPr>
                <w:rFonts w:cstheme="minorHAnsi"/>
                <w:color w:val="595959" w:themeColor="text1" w:themeTint="A6"/>
                <w:sz w:val="20"/>
                <w:szCs w:val="20"/>
              </w:rPr>
              <w:t xml:space="preserve"> för </w:t>
            </w:r>
            <w:proofErr w:type="spellStart"/>
            <w:r>
              <w:rPr>
                <w:rFonts w:cstheme="minorHAnsi"/>
                <w:color w:val="595959" w:themeColor="text1" w:themeTint="A6"/>
                <w:sz w:val="20"/>
                <w:szCs w:val="20"/>
              </w:rPr>
              <w:t>vårdadm.utbildningen</w:t>
            </w:r>
            <w:proofErr w:type="spellEnd"/>
          </w:p>
          <w:p w14:paraId="579990C3" w14:textId="152A2AF1" w:rsidR="00C77A43" w:rsidRPr="002145F1" w:rsidRDefault="00C77A4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 xml:space="preserve">Rätt arbetsuppgifter utförs av rätt yrkesprofession. </w:t>
            </w:r>
            <w:r w:rsidR="004D5A1E">
              <w:rPr>
                <w:rFonts w:cstheme="minorHAnsi"/>
                <w:color w:val="595959" w:themeColor="text1" w:themeTint="A6"/>
                <w:sz w:val="20"/>
                <w:szCs w:val="20"/>
              </w:rPr>
              <w:t>Identifiera där detta inte görs;</w:t>
            </w:r>
            <w:r>
              <w:rPr>
                <w:rFonts w:cstheme="minorHAnsi"/>
                <w:color w:val="595959" w:themeColor="text1" w:themeTint="A6"/>
                <w:sz w:val="20"/>
                <w:szCs w:val="20"/>
              </w:rPr>
              <w:t xml:space="preserve"> där bör växling av arbetsuppgifter ske till rätt ko</w:t>
            </w:r>
            <w:r w:rsidR="000837D8">
              <w:rPr>
                <w:rFonts w:cstheme="minorHAnsi"/>
                <w:color w:val="595959" w:themeColor="text1" w:themeTint="A6"/>
                <w:sz w:val="20"/>
                <w:szCs w:val="20"/>
              </w:rPr>
              <w:t>m</w:t>
            </w:r>
            <w:r>
              <w:rPr>
                <w:rFonts w:cstheme="minorHAnsi"/>
                <w:color w:val="595959" w:themeColor="text1" w:themeTint="A6"/>
                <w:sz w:val="20"/>
                <w:szCs w:val="20"/>
              </w:rPr>
              <w:t>petensnivå och uppgift</w:t>
            </w:r>
            <w:r w:rsidR="000837D8">
              <w:rPr>
                <w:rFonts w:cstheme="minorHAnsi"/>
                <w:color w:val="595959" w:themeColor="text1" w:themeTint="A6"/>
                <w:sz w:val="20"/>
                <w:szCs w:val="20"/>
              </w:rPr>
              <w:t xml:space="preserve"> exempelvis vårdadministrativa arbetsuppgifter</w:t>
            </w:r>
          </w:p>
        </w:tc>
        <w:tc>
          <w:tcPr>
            <w:tcW w:w="1643" w:type="dxa"/>
            <w:shd w:val="clear" w:color="auto" w:fill="F1EEEB"/>
          </w:tcPr>
          <w:p w14:paraId="07269BE6" w14:textId="77777777" w:rsidR="001272E0" w:rsidRDefault="00F036F9"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Rekrytera framtidens medarbetare</w:t>
            </w:r>
          </w:p>
          <w:p w14:paraId="6F3778FB" w14:textId="77777777" w:rsidR="000837D8" w:rsidRDefault="000837D8"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p w14:paraId="3E291864" w14:textId="77777777" w:rsidR="000837D8" w:rsidRDefault="000837D8"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p w14:paraId="20047AEC" w14:textId="77777777" w:rsidR="000837D8" w:rsidRDefault="000837D8"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Minskad arbetsbelastning</w:t>
            </w:r>
          </w:p>
          <w:p w14:paraId="39535CE9" w14:textId="2669F0DE" w:rsidR="000837D8" w:rsidRPr="002145F1" w:rsidRDefault="000837D8"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Frigöra personal som för yrkesgruppen inte utför rätt arbetsuppgifter och därmed frigöra tid för patientvården.</w:t>
            </w:r>
          </w:p>
        </w:tc>
        <w:tc>
          <w:tcPr>
            <w:tcW w:w="2166" w:type="dxa"/>
            <w:shd w:val="clear" w:color="auto" w:fill="F1EEEB"/>
          </w:tcPr>
          <w:p w14:paraId="49227DFA" w14:textId="77777777" w:rsidR="00424619" w:rsidRDefault="003D0B4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Anställt flera medicinska sekreterare direkt från YH efter att de haft sin praktik förlagd till lasarettet. Likaså har vi anställt op-</w:t>
            </w:r>
            <w:proofErr w:type="spellStart"/>
            <w:r>
              <w:rPr>
                <w:rFonts w:cstheme="minorHAnsi"/>
                <w:color w:val="595959" w:themeColor="text1" w:themeTint="A6"/>
                <w:sz w:val="20"/>
                <w:szCs w:val="20"/>
              </w:rPr>
              <w:t>ssk</w:t>
            </w:r>
            <w:proofErr w:type="spellEnd"/>
            <w:r>
              <w:rPr>
                <w:rFonts w:cstheme="minorHAnsi"/>
                <w:color w:val="595959" w:themeColor="text1" w:themeTint="A6"/>
                <w:sz w:val="20"/>
                <w:szCs w:val="20"/>
              </w:rPr>
              <w:t xml:space="preserve"> som gjort sin utbildningspraktik här. </w:t>
            </w:r>
            <w:r w:rsidR="00424619">
              <w:rPr>
                <w:rFonts w:cstheme="minorHAnsi"/>
                <w:color w:val="595959" w:themeColor="text1" w:themeTint="A6"/>
                <w:sz w:val="20"/>
                <w:szCs w:val="20"/>
              </w:rPr>
              <w:t>Samarbetet med skolor/utbildningsanordnare kommer att fortsätta även framöver</w:t>
            </w:r>
          </w:p>
          <w:p w14:paraId="4E2028D7" w14:textId="4B47B0D1" w:rsidR="001272E0" w:rsidRPr="002145F1" w:rsidRDefault="00994D95"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Följs upp k</w:t>
            </w:r>
            <w:r w:rsidR="00F833F9">
              <w:rPr>
                <w:rFonts w:cstheme="minorHAnsi"/>
                <w:color w:val="595959" w:themeColor="text1" w:themeTint="A6"/>
                <w:sz w:val="20"/>
                <w:szCs w:val="20"/>
              </w:rPr>
              <w:t>o</w:t>
            </w:r>
            <w:r w:rsidR="002766F7">
              <w:rPr>
                <w:rFonts w:cstheme="minorHAnsi"/>
                <w:color w:val="595959" w:themeColor="text1" w:themeTint="A6"/>
                <w:sz w:val="20"/>
                <w:szCs w:val="20"/>
              </w:rPr>
              <w:t>ntinuerligt</w:t>
            </w:r>
          </w:p>
        </w:tc>
      </w:tr>
      <w:tr w:rsidR="003830FE" w:rsidRPr="002145F1" w14:paraId="6A86D478" w14:textId="77777777" w:rsidTr="0027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195BF963" w14:textId="66EC6010" w:rsidR="001272E0" w:rsidRPr="002145F1" w:rsidRDefault="00F036F9" w:rsidP="008546CA">
            <w:pPr>
              <w:rPr>
                <w:rFonts w:cstheme="minorHAnsi"/>
                <w:b w:val="0"/>
                <w:color w:val="595959" w:themeColor="text1" w:themeTint="A6"/>
                <w:sz w:val="20"/>
                <w:szCs w:val="20"/>
              </w:rPr>
            </w:pPr>
            <w:r w:rsidRPr="002145F1">
              <w:rPr>
                <w:rFonts w:cstheme="minorHAnsi"/>
                <w:b w:val="0"/>
                <w:color w:val="595959" w:themeColor="text1" w:themeTint="A6"/>
                <w:sz w:val="20"/>
                <w:szCs w:val="20"/>
              </w:rPr>
              <w:t>Rätt använd kompetens</w:t>
            </w:r>
          </w:p>
        </w:tc>
        <w:tc>
          <w:tcPr>
            <w:tcW w:w="3623" w:type="dxa"/>
            <w:shd w:val="clear" w:color="auto" w:fill="F1EEEB"/>
          </w:tcPr>
          <w:p w14:paraId="6ED6B9F6" w14:textId="77777777" w:rsidR="000837D8" w:rsidRDefault="00F036F9" w:rsidP="004D5A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Tydliga arbetsbeskrivningar för medicinska sekreterare</w:t>
            </w:r>
            <w:r w:rsidR="004D5A1E">
              <w:rPr>
                <w:rFonts w:cstheme="minorHAnsi"/>
                <w:color w:val="595959" w:themeColor="text1" w:themeTint="A6"/>
                <w:sz w:val="20"/>
                <w:szCs w:val="20"/>
              </w:rPr>
              <w:t xml:space="preserve"> finns. </w:t>
            </w:r>
            <w:r w:rsidR="000837D8">
              <w:rPr>
                <w:rFonts w:cstheme="minorHAnsi"/>
                <w:color w:val="595959" w:themeColor="text1" w:themeTint="A6"/>
                <w:sz w:val="20"/>
                <w:szCs w:val="20"/>
              </w:rPr>
              <w:t>Följa utvecklingen av utbildningar för yrkesprofessionen och hitta möjliga utvecklingsvägar kopplat till detta.</w:t>
            </w:r>
          </w:p>
          <w:p w14:paraId="787B1956" w14:textId="3E459202" w:rsidR="00ED4B5F" w:rsidRPr="002145F1" w:rsidRDefault="00ED4B5F" w:rsidP="004D5A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 xml:space="preserve">Tydligare arbeta med att identifiera arbetsuppgifter som bör utföras av t ex administrativ </w:t>
            </w:r>
            <w:proofErr w:type="spellStart"/>
            <w:r>
              <w:rPr>
                <w:rFonts w:cstheme="minorHAnsi"/>
                <w:color w:val="595959" w:themeColor="text1" w:themeTint="A6"/>
                <w:sz w:val="20"/>
                <w:szCs w:val="20"/>
              </w:rPr>
              <w:t>pesonal</w:t>
            </w:r>
            <w:proofErr w:type="spellEnd"/>
            <w:r>
              <w:rPr>
                <w:rFonts w:cstheme="minorHAnsi"/>
                <w:color w:val="595959" w:themeColor="text1" w:themeTint="A6"/>
                <w:sz w:val="20"/>
                <w:szCs w:val="20"/>
              </w:rPr>
              <w:t>.</w:t>
            </w:r>
          </w:p>
        </w:tc>
        <w:tc>
          <w:tcPr>
            <w:tcW w:w="1643" w:type="dxa"/>
            <w:shd w:val="clear" w:color="auto" w:fill="F1EEEB"/>
          </w:tcPr>
          <w:p w14:paraId="30AF4AFD" w14:textId="77777777" w:rsidR="001272E0" w:rsidRDefault="00F036F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Bättre använd kompetens, minskad arbetsbelastning</w:t>
            </w:r>
          </w:p>
          <w:p w14:paraId="5F70812E" w14:textId="77777777" w:rsidR="00A65E91" w:rsidRDefault="00A65E91"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Ökad produktion</w:t>
            </w:r>
          </w:p>
          <w:p w14:paraId="485540A5" w14:textId="77777777" w:rsidR="00A65E91" w:rsidRDefault="00A65E91"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Rätt kompetens vilket förbättrar kvalitet på utförd arbetsuppgift</w:t>
            </w:r>
          </w:p>
          <w:p w14:paraId="3699FE0D" w14:textId="77777777" w:rsidR="00A65E91" w:rsidRDefault="00A65E91"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Förbättrad patientsäkerhet</w:t>
            </w:r>
          </w:p>
          <w:p w14:paraId="2587F84C" w14:textId="4E4B1095" w:rsidR="00A65E91" w:rsidRPr="002145F1" w:rsidRDefault="00A65E91"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Behålla personal</w:t>
            </w:r>
          </w:p>
        </w:tc>
        <w:tc>
          <w:tcPr>
            <w:tcW w:w="2166" w:type="dxa"/>
            <w:shd w:val="clear" w:color="auto" w:fill="F1EEEB"/>
          </w:tcPr>
          <w:p w14:paraId="6753C46A" w14:textId="56200EF3" w:rsidR="00424619" w:rsidRDefault="003830FE"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Frigör tid för annan yrkeskategori.</w:t>
            </w:r>
            <w:r w:rsidR="003D0B43">
              <w:rPr>
                <w:rFonts w:cstheme="minorHAnsi"/>
                <w:color w:val="595959" w:themeColor="text1" w:themeTint="A6"/>
                <w:sz w:val="20"/>
                <w:szCs w:val="20"/>
              </w:rPr>
              <w:t xml:space="preserve"> </w:t>
            </w:r>
            <w:r w:rsidR="00424619">
              <w:rPr>
                <w:rFonts w:cstheme="minorHAnsi"/>
                <w:color w:val="595959" w:themeColor="text1" w:themeTint="A6"/>
                <w:sz w:val="20"/>
                <w:szCs w:val="20"/>
              </w:rPr>
              <w:t>Detta arbete är av yttersta vikt och kommer att fortsätta framgent.</w:t>
            </w:r>
          </w:p>
          <w:p w14:paraId="6C4D3F6B" w14:textId="6D895264" w:rsidR="005F1533" w:rsidRPr="002145F1" w:rsidRDefault="003830FE"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Följs upp vid behov och då ny personal introduceras</w:t>
            </w:r>
            <w:r w:rsidR="00424619">
              <w:rPr>
                <w:rFonts w:cstheme="minorHAnsi"/>
                <w:color w:val="595959" w:themeColor="text1" w:themeTint="A6"/>
                <w:sz w:val="20"/>
                <w:szCs w:val="20"/>
              </w:rPr>
              <w:t xml:space="preserve"> s</w:t>
            </w:r>
            <w:r>
              <w:rPr>
                <w:rFonts w:cstheme="minorHAnsi"/>
                <w:color w:val="595959" w:themeColor="text1" w:themeTint="A6"/>
                <w:sz w:val="20"/>
                <w:szCs w:val="20"/>
              </w:rPr>
              <w:t xml:space="preserve">amt i lasarettets </w:t>
            </w:r>
            <w:r w:rsidR="00424619">
              <w:rPr>
                <w:rFonts w:cstheme="minorHAnsi"/>
                <w:color w:val="595959" w:themeColor="text1" w:themeTint="A6"/>
                <w:sz w:val="20"/>
                <w:szCs w:val="20"/>
              </w:rPr>
              <w:t xml:space="preserve">årliga </w:t>
            </w:r>
            <w:r>
              <w:rPr>
                <w:rFonts w:cstheme="minorHAnsi"/>
                <w:color w:val="595959" w:themeColor="text1" w:themeTint="A6"/>
                <w:sz w:val="20"/>
                <w:szCs w:val="20"/>
              </w:rPr>
              <w:t>kompetensförsörjningsplan</w:t>
            </w:r>
          </w:p>
        </w:tc>
      </w:tr>
      <w:tr w:rsidR="003830FE" w:rsidRPr="002145F1" w14:paraId="136345EF" w14:textId="77777777" w:rsidTr="002766F7">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356C16AC" w14:textId="029F46B8" w:rsidR="00F036F9" w:rsidRPr="002145F1" w:rsidRDefault="00F036F9" w:rsidP="008546CA">
            <w:pPr>
              <w:rPr>
                <w:rFonts w:cstheme="minorHAnsi"/>
                <w:b w:val="0"/>
                <w:color w:val="595959" w:themeColor="text1" w:themeTint="A6"/>
                <w:sz w:val="20"/>
                <w:szCs w:val="20"/>
              </w:rPr>
            </w:pPr>
            <w:r w:rsidRPr="002145F1">
              <w:rPr>
                <w:rFonts w:cstheme="minorHAnsi"/>
                <w:b w:val="0"/>
                <w:color w:val="595959" w:themeColor="text1" w:themeTint="A6"/>
                <w:sz w:val="20"/>
                <w:szCs w:val="20"/>
              </w:rPr>
              <w:t>Karriärvägar och kompetensstegar</w:t>
            </w:r>
          </w:p>
        </w:tc>
        <w:tc>
          <w:tcPr>
            <w:tcW w:w="3623" w:type="dxa"/>
            <w:shd w:val="clear" w:color="auto" w:fill="F1EEEB"/>
          </w:tcPr>
          <w:p w14:paraId="4559BCE7" w14:textId="56D5A40D" w:rsidR="00712A9D" w:rsidRPr="002145F1" w:rsidRDefault="00712A9D"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Fånga upp medarbetare som vill bli chef</w:t>
            </w:r>
          </w:p>
          <w:p w14:paraId="49A15CA3" w14:textId="77777777" w:rsidR="00712A9D" w:rsidRPr="002145F1" w:rsidRDefault="00712A9D"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IT-stöd Kompetensplattform</w:t>
            </w:r>
          </w:p>
          <w:p w14:paraId="5306619D" w14:textId="77777777" w:rsidR="00712A9D" w:rsidRPr="002145F1" w:rsidRDefault="00712A9D"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lastRenderedPageBreak/>
              <w:t>Kompetensstegar</w:t>
            </w:r>
          </w:p>
          <w:p w14:paraId="66112FD7" w14:textId="77777777" w:rsidR="00A65E91" w:rsidRDefault="00712A9D"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Regiongemensam modell – koppla samman modell för karriärmöjligheter med medarbetarsamtal och individuella utvecklingsplaner</w:t>
            </w:r>
          </w:p>
          <w:p w14:paraId="0EAE9676" w14:textId="4C2E4C86" w:rsidR="00F036F9" w:rsidRPr="002145F1" w:rsidRDefault="00A65E91"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Digital kompetensplattform som visar</w:t>
            </w:r>
            <w:r w:rsidR="00712A9D" w:rsidRPr="002145F1">
              <w:rPr>
                <w:rFonts w:cstheme="minorHAnsi"/>
                <w:color w:val="595959" w:themeColor="text1" w:themeTint="A6"/>
                <w:sz w:val="20"/>
                <w:szCs w:val="20"/>
              </w:rPr>
              <w:t xml:space="preserve"> </w:t>
            </w:r>
            <w:r>
              <w:rPr>
                <w:rFonts w:cstheme="minorHAnsi"/>
                <w:color w:val="595959" w:themeColor="text1" w:themeTint="A6"/>
                <w:sz w:val="20"/>
                <w:szCs w:val="20"/>
              </w:rPr>
              <w:t>vilka erbjudanden till utveckling som finns</w:t>
            </w:r>
          </w:p>
        </w:tc>
        <w:tc>
          <w:tcPr>
            <w:tcW w:w="1643" w:type="dxa"/>
            <w:shd w:val="clear" w:color="auto" w:fill="F1EEEB"/>
          </w:tcPr>
          <w:p w14:paraId="540A353D" w14:textId="77777777" w:rsidR="00F036F9" w:rsidRDefault="00712A9D"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lastRenderedPageBreak/>
              <w:t>Behålla medarbetare</w:t>
            </w:r>
          </w:p>
          <w:p w14:paraId="30C8034A" w14:textId="32EA6AD5" w:rsidR="00A65E91" w:rsidRPr="002145F1" w:rsidRDefault="00A65E91"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lastRenderedPageBreak/>
              <w:t>Medarbetarna utvecklar sig själva och verksamheten vilket även gör jobben mer attraktiva</w:t>
            </w:r>
          </w:p>
          <w:p w14:paraId="5ACED567" w14:textId="218B58DB" w:rsidR="00712A9D" w:rsidRPr="002145F1" w:rsidRDefault="00712A9D"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Attraktiv arbetsgivare</w:t>
            </w:r>
          </w:p>
        </w:tc>
        <w:tc>
          <w:tcPr>
            <w:tcW w:w="2166" w:type="dxa"/>
            <w:shd w:val="clear" w:color="auto" w:fill="F1EEEB"/>
          </w:tcPr>
          <w:p w14:paraId="470156AB" w14:textId="15DF9596" w:rsidR="003830FE" w:rsidRDefault="00E54219"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lastRenderedPageBreak/>
              <w:t>En medarbetare har gått</w:t>
            </w:r>
            <w:r w:rsidR="003830FE">
              <w:rPr>
                <w:rFonts w:cstheme="minorHAnsi"/>
                <w:color w:val="595959" w:themeColor="text1" w:themeTint="A6"/>
                <w:sz w:val="20"/>
                <w:szCs w:val="20"/>
              </w:rPr>
              <w:t xml:space="preserve"> ”Framtidens chef” </w:t>
            </w:r>
            <w:r>
              <w:rPr>
                <w:rFonts w:cstheme="minorHAnsi"/>
                <w:color w:val="595959" w:themeColor="text1" w:themeTint="A6"/>
                <w:sz w:val="20"/>
                <w:szCs w:val="20"/>
              </w:rPr>
              <w:lastRenderedPageBreak/>
              <w:t xml:space="preserve">För närvarande har vi tre medarbetare som läser på programmet. </w:t>
            </w:r>
            <w:r w:rsidR="00B441B3">
              <w:rPr>
                <w:rFonts w:cstheme="minorHAnsi"/>
                <w:color w:val="595959" w:themeColor="text1" w:themeTint="A6"/>
                <w:sz w:val="20"/>
                <w:szCs w:val="20"/>
              </w:rPr>
              <w:t>Om</w:t>
            </w:r>
            <w:r>
              <w:rPr>
                <w:rFonts w:cstheme="minorHAnsi"/>
                <w:color w:val="595959" w:themeColor="text1" w:themeTint="A6"/>
                <w:sz w:val="20"/>
                <w:szCs w:val="20"/>
              </w:rPr>
              <w:t xml:space="preserve"> fortsatt</w:t>
            </w:r>
            <w:r w:rsidR="00B441B3">
              <w:rPr>
                <w:rFonts w:cstheme="minorHAnsi"/>
                <w:color w:val="595959" w:themeColor="text1" w:themeTint="A6"/>
                <w:sz w:val="20"/>
                <w:szCs w:val="20"/>
              </w:rPr>
              <w:t xml:space="preserve"> intresse finns så kommer vi även framöver att anmäla till aktuella program för framtida chefer.</w:t>
            </w:r>
          </w:p>
          <w:p w14:paraId="45067EAE" w14:textId="09D243E3" w:rsidR="00F036F9" w:rsidRDefault="003830FE"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Följs upp i m</w:t>
            </w:r>
            <w:r w:rsidR="002766F7">
              <w:rPr>
                <w:rFonts w:cstheme="minorHAnsi"/>
                <w:color w:val="595959" w:themeColor="text1" w:themeTint="A6"/>
                <w:sz w:val="20"/>
                <w:szCs w:val="20"/>
              </w:rPr>
              <w:t>edarbetarsamtalet</w:t>
            </w:r>
            <w:r w:rsidR="00B441B3">
              <w:rPr>
                <w:rFonts w:cstheme="minorHAnsi"/>
                <w:color w:val="595959" w:themeColor="text1" w:themeTint="A6"/>
                <w:sz w:val="20"/>
                <w:szCs w:val="20"/>
              </w:rPr>
              <w:t>.</w:t>
            </w:r>
          </w:p>
          <w:p w14:paraId="4BDDB486" w14:textId="62832066" w:rsidR="003830FE" w:rsidRPr="002145F1" w:rsidRDefault="003830FE"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Kompetensplattformen är ännu inte införd</w:t>
            </w:r>
            <w:r w:rsidR="00B441B3">
              <w:rPr>
                <w:rFonts w:cstheme="minorHAnsi"/>
                <w:color w:val="595959" w:themeColor="text1" w:themeTint="A6"/>
                <w:sz w:val="20"/>
                <w:szCs w:val="20"/>
              </w:rPr>
              <w:t>.</w:t>
            </w:r>
          </w:p>
        </w:tc>
      </w:tr>
      <w:tr w:rsidR="003830FE" w:rsidRPr="002145F1" w14:paraId="5C3426F4" w14:textId="77777777" w:rsidTr="0027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0F273784" w14:textId="04C2E8A0" w:rsidR="00111DF9" w:rsidRPr="002145F1" w:rsidRDefault="00111DF9" w:rsidP="008546CA">
            <w:pPr>
              <w:rPr>
                <w:rFonts w:cstheme="minorHAnsi"/>
                <w:b w:val="0"/>
                <w:color w:val="595959" w:themeColor="text1" w:themeTint="A6"/>
                <w:sz w:val="20"/>
                <w:szCs w:val="20"/>
              </w:rPr>
            </w:pPr>
            <w:r w:rsidRPr="002145F1">
              <w:rPr>
                <w:rFonts w:cstheme="minorHAnsi"/>
                <w:b w:val="0"/>
                <w:color w:val="595959" w:themeColor="text1" w:themeTint="A6"/>
                <w:sz w:val="20"/>
                <w:szCs w:val="20"/>
              </w:rPr>
              <w:lastRenderedPageBreak/>
              <w:t>Behålla medarbetare – utveckla och motivera</w:t>
            </w:r>
          </w:p>
        </w:tc>
        <w:tc>
          <w:tcPr>
            <w:tcW w:w="3623" w:type="dxa"/>
            <w:shd w:val="clear" w:color="auto" w:fill="F1EEEB"/>
          </w:tcPr>
          <w:p w14:paraId="053BED35" w14:textId="77777777" w:rsidR="004D5A1E" w:rsidRDefault="00111DF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Erbjuda relevant kompetensutveckli</w:t>
            </w:r>
            <w:r w:rsidR="004D5A1E">
              <w:rPr>
                <w:rFonts w:cstheme="minorHAnsi"/>
                <w:color w:val="595959" w:themeColor="text1" w:themeTint="A6"/>
                <w:sz w:val="20"/>
                <w:szCs w:val="20"/>
              </w:rPr>
              <w:t>ng/kompetensutvecklingsinsatser</w:t>
            </w:r>
            <w:r w:rsidRPr="002145F1">
              <w:rPr>
                <w:rFonts w:cstheme="minorHAnsi"/>
                <w:color w:val="595959" w:themeColor="text1" w:themeTint="A6"/>
                <w:sz w:val="20"/>
                <w:szCs w:val="20"/>
              </w:rPr>
              <w:t xml:space="preserve"> </w:t>
            </w:r>
          </w:p>
          <w:p w14:paraId="59618E49" w14:textId="67C4E5DD" w:rsidR="00111DF9" w:rsidRPr="002145F1" w:rsidRDefault="004D5A1E"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M</w:t>
            </w:r>
            <w:r w:rsidR="00111DF9" w:rsidRPr="002145F1">
              <w:rPr>
                <w:rFonts w:cstheme="minorHAnsi"/>
                <w:color w:val="595959" w:themeColor="text1" w:themeTint="A6"/>
                <w:sz w:val="20"/>
                <w:szCs w:val="20"/>
              </w:rPr>
              <w:t>öj</w:t>
            </w:r>
            <w:r>
              <w:rPr>
                <w:rFonts w:cstheme="minorHAnsi"/>
                <w:color w:val="595959" w:themeColor="text1" w:themeTint="A6"/>
                <w:sz w:val="20"/>
                <w:szCs w:val="20"/>
              </w:rPr>
              <w:t>lighet till utbildningsförmåner</w:t>
            </w:r>
            <w:r w:rsidR="007B2A4B">
              <w:rPr>
                <w:rFonts w:cstheme="minorHAnsi"/>
                <w:color w:val="595959" w:themeColor="text1" w:themeTint="A6"/>
                <w:sz w:val="20"/>
                <w:szCs w:val="20"/>
              </w:rPr>
              <w:t>/utbildningsanställning</w:t>
            </w:r>
            <w:r w:rsidR="00111DF9" w:rsidRPr="002145F1">
              <w:rPr>
                <w:rFonts w:cstheme="minorHAnsi"/>
                <w:color w:val="595959" w:themeColor="text1" w:themeTint="A6"/>
                <w:sz w:val="20"/>
                <w:szCs w:val="20"/>
              </w:rPr>
              <w:t xml:space="preserve"> </w:t>
            </w:r>
          </w:p>
          <w:p w14:paraId="385560C1" w14:textId="5BEE9A67" w:rsidR="00111DF9" w:rsidRPr="002145F1" w:rsidRDefault="004D5A1E"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Rimliga arbetsvillkor</w:t>
            </w:r>
          </w:p>
          <w:p w14:paraId="430F261C" w14:textId="7CEFA29C" w:rsidR="00111DF9" w:rsidRPr="002145F1" w:rsidRDefault="004D5A1E"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G</w:t>
            </w:r>
            <w:r w:rsidR="00111DF9" w:rsidRPr="002145F1">
              <w:rPr>
                <w:rFonts w:cstheme="minorHAnsi"/>
                <w:color w:val="595959" w:themeColor="text1" w:themeTint="A6"/>
                <w:sz w:val="20"/>
                <w:szCs w:val="20"/>
              </w:rPr>
              <w:t>ott ledarskap</w:t>
            </w:r>
          </w:p>
          <w:p w14:paraId="3B364B31" w14:textId="14261CA3" w:rsidR="00A90EAD" w:rsidRPr="002145F1" w:rsidRDefault="004D5A1E"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w:t>
            </w:r>
            <w:r w:rsidR="00A90EAD" w:rsidRPr="002145F1">
              <w:rPr>
                <w:rFonts w:cstheme="minorHAnsi"/>
                <w:color w:val="595959" w:themeColor="text1" w:themeTint="A6"/>
                <w:sz w:val="20"/>
                <w:szCs w:val="20"/>
              </w:rPr>
              <w:t>kapa förutsättningar för delaktighet och medarbetarskap där medarbetarnas id</w:t>
            </w:r>
            <w:r>
              <w:rPr>
                <w:rFonts w:cstheme="minorHAnsi"/>
                <w:color w:val="595959" w:themeColor="text1" w:themeTint="A6"/>
                <w:sz w:val="20"/>
                <w:szCs w:val="20"/>
              </w:rPr>
              <w:t>éer fångas upp och tas tillvara</w:t>
            </w:r>
          </w:p>
          <w:p w14:paraId="57A07417" w14:textId="77777777" w:rsidR="00522A89" w:rsidRDefault="00522A8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Erbjuda betald kompetensutveckling</w:t>
            </w:r>
          </w:p>
          <w:p w14:paraId="6E8974B4" w14:textId="07968A62" w:rsidR="00522A89" w:rsidRPr="002145F1" w:rsidRDefault="00522A8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Aktivt arbeta med förbättring</w:t>
            </w:r>
            <w:r w:rsidR="007B2A4B">
              <w:rPr>
                <w:rFonts w:cstheme="minorHAnsi"/>
                <w:color w:val="595959" w:themeColor="text1" w:themeTint="A6"/>
                <w:sz w:val="20"/>
                <w:szCs w:val="20"/>
              </w:rPr>
              <w:t>ar</w:t>
            </w:r>
            <w:r>
              <w:rPr>
                <w:rFonts w:cstheme="minorHAnsi"/>
                <w:color w:val="595959" w:themeColor="text1" w:themeTint="A6"/>
                <w:sz w:val="20"/>
                <w:szCs w:val="20"/>
              </w:rPr>
              <w:t xml:space="preserve"> ut</w:t>
            </w:r>
            <w:r w:rsidR="00EF2304">
              <w:rPr>
                <w:rFonts w:cstheme="minorHAnsi"/>
                <w:color w:val="595959" w:themeColor="text1" w:themeTint="A6"/>
                <w:sz w:val="20"/>
                <w:szCs w:val="20"/>
              </w:rPr>
              <w:t xml:space="preserve"> </w:t>
            </w:r>
            <w:r>
              <w:rPr>
                <w:rFonts w:cstheme="minorHAnsi"/>
                <w:color w:val="595959" w:themeColor="text1" w:themeTint="A6"/>
                <w:sz w:val="20"/>
                <w:szCs w:val="20"/>
              </w:rPr>
              <w:t>ifrån</w:t>
            </w:r>
            <w:r w:rsidR="008C3ABB">
              <w:rPr>
                <w:rFonts w:cstheme="minorHAnsi"/>
                <w:color w:val="595959" w:themeColor="text1" w:themeTint="A6"/>
                <w:sz w:val="20"/>
                <w:szCs w:val="20"/>
              </w:rPr>
              <w:t xml:space="preserve">    </w:t>
            </w:r>
            <w:r>
              <w:rPr>
                <w:rFonts w:cstheme="minorHAnsi"/>
                <w:color w:val="595959" w:themeColor="text1" w:themeTint="A6"/>
                <w:sz w:val="20"/>
                <w:szCs w:val="20"/>
              </w:rPr>
              <w:t xml:space="preserve"> </w:t>
            </w:r>
            <w:proofErr w:type="gramStart"/>
            <w:r w:rsidR="007B2A4B">
              <w:rPr>
                <w:rFonts w:cstheme="minorHAnsi"/>
                <w:color w:val="595959" w:themeColor="text1" w:themeTint="A6"/>
                <w:sz w:val="20"/>
                <w:szCs w:val="20"/>
              </w:rPr>
              <w:t>t</w:t>
            </w:r>
            <w:r w:rsidR="008C3ABB">
              <w:rPr>
                <w:rFonts w:cstheme="minorHAnsi"/>
                <w:color w:val="595959" w:themeColor="text1" w:themeTint="A6"/>
                <w:sz w:val="20"/>
                <w:szCs w:val="20"/>
              </w:rPr>
              <w:t xml:space="preserve"> </w:t>
            </w:r>
            <w:r w:rsidR="007B2A4B">
              <w:rPr>
                <w:rFonts w:cstheme="minorHAnsi"/>
                <w:color w:val="595959" w:themeColor="text1" w:themeTint="A6"/>
                <w:sz w:val="20"/>
                <w:szCs w:val="20"/>
              </w:rPr>
              <w:t>ex</w:t>
            </w:r>
            <w:proofErr w:type="gramEnd"/>
            <w:r w:rsidR="007B2A4B">
              <w:rPr>
                <w:rFonts w:cstheme="minorHAnsi"/>
                <w:color w:val="595959" w:themeColor="text1" w:themeTint="A6"/>
                <w:sz w:val="20"/>
                <w:szCs w:val="20"/>
              </w:rPr>
              <w:t xml:space="preserve"> </w:t>
            </w:r>
            <w:r>
              <w:rPr>
                <w:rFonts w:cstheme="minorHAnsi"/>
                <w:color w:val="595959" w:themeColor="text1" w:themeTint="A6"/>
                <w:sz w:val="20"/>
                <w:szCs w:val="20"/>
              </w:rPr>
              <w:t>avgångssamtal</w:t>
            </w:r>
          </w:p>
        </w:tc>
        <w:tc>
          <w:tcPr>
            <w:tcW w:w="1643" w:type="dxa"/>
            <w:shd w:val="clear" w:color="auto" w:fill="F1EEEB"/>
          </w:tcPr>
          <w:p w14:paraId="32DC8BEA" w14:textId="77777777" w:rsidR="00111DF9" w:rsidRPr="002145F1" w:rsidRDefault="00111DF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God arbetsmiljö</w:t>
            </w:r>
          </w:p>
          <w:p w14:paraId="2A4F0E9C" w14:textId="0EDD1E39" w:rsidR="00A90EAD" w:rsidRPr="002145F1" w:rsidRDefault="00A90EAD"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Attraktiv arbetsgivare</w:t>
            </w:r>
          </w:p>
        </w:tc>
        <w:tc>
          <w:tcPr>
            <w:tcW w:w="2166" w:type="dxa"/>
            <w:shd w:val="clear" w:color="auto" w:fill="F1EEEB"/>
          </w:tcPr>
          <w:p w14:paraId="4D4E561F" w14:textId="6B17813F" w:rsidR="007B2A4B" w:rsidRDefault="007B2A4B"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C</w:t>
            </w:r>
            <w:r w:rsidR="003830FE">
              <w:rPr>
                <w:rFonts w:cstheme="minorHAnsi"/>
                <w:color w:val="595959" w:themeColor="text1" w:themeTint="A6"/>
                <w:sz w:val="20"/>
                <w:szCs w:val="20"/>
              </w:rPr>
              <w:t>hecklista</w:t>
            </w:r>
            <w:r>
              <w:rPr>
                <w:rFonts w:cstheme="minorHAnsi"/>
                <w:color w:val="595959" w:themeColor="text1" w:themeTint="A6"/>
                <w:sz w:val="20"/>
                <w:szCs w:val="20"/>
              </w:rPr>
              <w:t xml:space="preserve"> över vilka utbildningar man förväntas gå planeras införas</w:t>
            </w:r>
            <w:r w:rsidR="00A01FCB">
              <w:rPr>
                <w:rFonts w:cstheme="minorHAnsi"/>
                <w:color w:val="595959" w:themeColor="text1" w:themeTint="A6"/>
                <w:sz w:val="20"/>
                <w:szCs w:val="20"/>
              </w:rPr>
              <w:t>.</w:t>
            </w:r>
          </w:p>
          <w:p w14:paraId="3B25C18A" w14:textId="79366102" w:rsidR="007B2A4B" w:rsidRDefault="00F970FA"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 xml:space="preserve">Lasarettet har fyllt sina fyra utbildningsplatser. </w:t>
            </w:r>
          </w:p>
          <w:p w14:paraId="53D2C90A" w14:textId="17463086" w:rsidR="007B2A4B" w:rsidRDefault="007B2A4B"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Diskussion på olika nivåer över res</w:t>
            </w:r>
            <w:r w:rsidR="00F970FA">
              <w:rPr>
                <w:rFonts w:cstheme="minorHAnsi"/>
                <w:color w:val="595959" w:themeColor="text1" w:themeTint="A6"/>
                <w:sz w:val="20"/>
                <w:szCs w:val="20"/>
              </w:rPr>
              <w:t>ultatet i Medarbetarenkäten 2023</w:t>
            </w:r>
            <w:r w:rsidR="006A4078">
              <w:rPr>
                <w:rFonts w:cstheme="minorHAnsi"/>
                <w:color w:val="595959" w:themeColor="text1" w:themeTint="A6"/>
                <w:sz w:val="20"/>
                <w:szCs w:val="20"/>
              </w:rPr>
              <w:t>.</w:t>
            </w:r>
          </w:p>
          <w:p w14:paraId="52FC6C45" w14:textId="12C04863" w:rsidR="00111DF9" w:rsidRDefault="003830FE"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Följs upp av s</w:t>
            </w:r>
            <w:r w:rsidR="005F1533">
              <w:rPr>
                <w:rFonts w:cstheme="minorHAnsi"/>
                <w:color w:val="595959" w:themeColor="text1" w:themeTint="A6"/>
                <w:sz w:val="20"/>
                <w:szCs w:val="20"/>
              </w:rPr>
              <w:t>jukhusledning</w:t>
            </w:r>
          </w:p>
          <w:p w14:paraId="105C386E" w14:textId="728A75AC" w:rsidR="005F1533" w:rsidRDefault="006A4078"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v</w:t>
            </w:r>
            <w:r w:rsidR="003830FE">
              <w:rPr>
                <w:rFonts w:cstheme="minorHAnsi"/>
                <w:color w:val="595959" w:themeColor="text1" w:themeTint="A6"/>
                <w:sz w:val="20"/>
                <w:szCs w:val="20"/>
              </w:rPr>
              <w:t>e</w:t>
            </w:r>
            <w:r w:rsidR="005F1533">
              <w:rPr>
                <w:rFonts w:cstheme="minorHAnsi"/>
                <w:color w:val="595959" w:themeColor="text1" w:themeTint="A6"/>
                <w:sz w:val="20"/>
                <w:szCs w:val="20"/>
              </w:rPr>
              <w:t>rksamhetsledning</w:t>
            </w:r>
            <w:r w:rsidR="003830FE">
              <w:rPr>
                <w:rFonts w:cstheme="minorHAnsi"/>
                <w:color w:val="595959" w:themeColor="text1" w:themeTint="A6"/>
                <w:sz w:val="20"/>
                <w:szCs w:val="20"/>
              </w:rPr>
              <w:t>, på arbetsplatsträffar och i</w:t>
            </w:r>
            <w:r>
              <w:rPr>
                <w:rFonts w:cstheme="minorHAnsi"/>
                <w:color w:val="595959" w:themeColor="text1" w:themeTint="A6"/>
                <w:sz w:val="20"/>
                <w:szCs w:val="20"/>
              </w:rPr>
              <w:t xml:space="preserve"> det årliga</w:t>
            </w:r>
            <w:r w:rsidR="003830FE">
              <w:rPr>
                <w:rFonts w:cstheme="minorHAnsi"/>
                <w:color w:val="595959" w:themeColor="text1" w:themeTint="A6"/>
                <w:sz w:val="20"/>
                <w:szCs w:val="20"/>
              </w:rPr>
              <w:t xml:space="preserve"> medarbetarsamtalet</w:t>
            </w:r>
            <w:r>
              <w:rPr>
                <w:rFonts w:cstheme="minorHAnsi"/>
                <w:color w:val="595959" w:themeColor="text1" w:themeTint="A6"/>
                <w:sz w:val="20"/>
                <w:szCs w:val="20"/>
              </w:rPr>
              <w:t>.</w:t>
            </w:r>
          </w:p>
          <w:p w14:paraId="35F03BD5" w14:textId="4782E8A3" w:rsidR="00CF5960" w:rsidRPr="002145F1" w:rsidRDefault="00CF5960"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3830FE" w:rsidRPr="002145F1" w14:paraId="7ACF72AD" w14:textId="77777777" w:rsidTr="002766F7">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28EF6F37" w14:textId="204A13E5" w:rsidR="00CA398A" w:rsidRPr="002145F1" w:rsidRDefault="008C3ABB" w:rsidP="008546CA">
            <w:pPr>
              <w:rPr>
                <w:rFonts w:cstheme="minorHAnsi"/>
                <w:b w:val="0"/>
                <w:color w:val="595959" w:themeColor="text1" w:themeTint="A6"/>
                <w:sz w:val="20"/>
                <w:szCs w:val="20"/>
              </w:rPr>
            </w:pPr>
            <w:r>
              <w:rPr>
                <w:rFonts w:cstheme="minorHAnsi"/>
                <w:b w:val="0"/>
                <w:color w:val="595959" w:themeColor="text1" w:themeTint="A6"/>
                <w:sz w:val="20"/>
                <w:szCs w:val="20"/>
              </w:rPr>
              <w:t>Avgång</w:t>
            </w:r>
          </w:p>
        </w:tc>
        <w:tc>
          <w:tcPr>
            <w:tcW w:w="3623" w:type="dxa"/>
            <w:shd w:val="clear" w:color="auto" w:fill="F1EEEB"/>
          </w:tcPr>
          <w:p w14:paraId="10761F7F" w14:textId="3FA6951F" w:rsidR="00CA398A" w:rsidRPr="002145F1" w:rsidRDefault="00F970F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Avgångssamtal med chef</w:t>
            </w:r>
          </w:p>
          <w:p w14:paraId="048A5F5C" w14:textId="5F982994" w:rsidR="00CA398A" w:rsidRPr="002145F1" w:rsidRDefault="00CA398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Webbaserad avgångsenkät</w:t>
            </w:r>
          </w:p>
        </w:tc>
        <w:tc>
          <w:tcPr>
            <w:tcW w:w="1643" w:type="dxa"/>
            <w:shd w:val="clear" w:color="auto" w:fill="F1EEEB"/>
          </w:tcPr>
          <w:p w14:paraId="4B78FFBF" w14:textId="29B83909" w:rsidR="00CA398A" w:rsidRPr="002145F1" w:rsidRDefault="00CA398A"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2145F1">
              <w:rPr>
                <w:rFonts w:cstheme="minorHAnsi"/>
                <w:color w:val="595959" w:themeColor="text1" w:themeTint="A6"/>
                <w:sz w:val="20"/>
                <w:szCs w:val="20"/>
              </w:rPr>
              <w:t>Attraktiv arbetsgivare</w:t>
            </w:r>
          </w:p>
        </w:tc>
        <w:tc>
          <w:tcPr>
            <w:tcW w:w="2166" w:type="dxa"/>
            <w:shd w:val="clear" w:color="auto" w:fill="F1EEEB"/>
          </w:tcPr>
          <w:p w14:paraId="7BF82C7B" w14:textId="3A57AFEC" w:rsidR="00CA398A" w:rsidRPr="002145F1" w:rsidRDefault="009834D9"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 xml:space="preserve">Det har varit för få </w:t>
            </w:r>
            <w:r w:rsidR="00EF2304">
              <w:rPr>
                <w:rFonts w:cstheme="minorHAnsi"/>
                <w:color w:val="595959" w:themeColor="text1" w:themeTint="A6"/>
                <w:sz w:val="20"/>
                <w:szCs w:val="20"/>
              </w:rPr>
              <w:t xml:space="preserve">medarbetare </w:t>
            </w:r>
            <w:r>
              <w:rPr>
                <w:rFonts w:cstheme="minorHAnsi"/>
                <w:color w:val="595959" w:themeColor="text1" w:themeTint="A6"/>
                <w:sz w:val="20"/>
                <w:szCs w:val="20"/>
              </w:rPr>
              <w:t xml:space="preserve">som har slutat för att kunna dra några generella slutsatser om orsaken. </w:t>
            </w:r>
            <w:r w:rsidR="00F970FA">
              <w:rPr>
                <w:rFonts w:cstheme="minorHAnsi"/>
                <w:color w:val="595959" w:themeColor="text1" w:themeTint="A6"/>
                <w:sz w:val="20"/>
                <w:szCs w:val="20"/>
              </w:rPr>
              <w:t>Avgångs</w:t>
            </w:r>
            <w:r w:rsidR="006A4078">
              <w:rPr>
                <w:rFonts w:cstheme="minorHAnsi"/>
                <w:color w:val="595959" w:themeColor="text1" w:themeTint="A6"/>
                <w:sz w:val="20"/>
                <w:szCs w:val="20"/>
              </w:rPr>
              <w:t xml:space="preserve">samtalen kommer att fortsätta. </w:t>
            </w:r>
            <w:r>
              <w:rPr>
                <w:rFonts w:cstheme="minorHAnsi"/>
                <w:color w:val="595959" w:themeColor="text1" w:themeTint="A6"/>
                <w:sz w:val="20"/>
                <w:szCs w:val="20"/>
              </w:rPr>
              <w:t>Följs upp k</w:t>
            </w:r>
            <w:r w:rsidR="005F1533">
              <w:rPr>
                <w:rFonts w:cstheme="minorHAnsi"/>
                <w:color w:val="595959" w:themeColor="text1" w:themeTint="A6"/>
                <w:sz w:val="20"/>
                <w:szCs w:val="20"/>
              </w:rPr>
              <w:t>ontinuerligt</w:t>
            </w:r>
            <w:r w:rsidR="006A4078">
              <w:rPr>
                <w:rFonts w:cstheme="minorHAnsi"/>
                <w:color w:val="595959" w:themeColor="text1" w:themeTint="A6"/>
                <w:sz w:val="20"/>
                <w:szCs w:val="20"/>
              </w:rPr>
              <w:t>.</w:t>
            </w:r>
            <w:r w:rsidR="005F1533">
              <w:rPr>
                <w:rFonts w:cstheme="minorHAnsi"/>
                <w:color w:val="595959" w:themeColor="text1" w:themeTint="A6"/>
                <w:sz w:val="20"/>
                <w:szCs w:val="20"/>
              </w:rPr>
              <w:t xml:space="preserve"> </w:t>
            </w:r>
          </w:p>
        </w:tc>
      </w:tr>
      <w:tr w:rsidR="003830FE" w:rsidRPr="002145F1" w14:paraId="315E3952" w14:textId="77777777" w:rsidTr="00276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shd w:val="clear" w:color="auto" w:fill="F1EEEB"/>
          </w:tcPr>
          <w:p w14:paraId="39F1CEBB" w14:textId="47A619F6" w:rsidR="00273E20" w:rsidRPr="00273E20" w:rsidRDefault="00273E20" w:rsidP="008546CA">
            <w:pPr>
              <w:rPr>
                <w:rFonts w:cstheme="minorHAnsi"/>
                <w:b w:val="0"/>
                <w:color w:val="595959" w:themeColor="text1" w:themeTint="A6"/>
                <w:sz w:val="20"/>
                <w:szCs w:val="20"/>
              </w:rPr>
            </w:pPr>
            <w:r w:rsidRPr="00273E20">
              <w:rPr>
                <w:rFonts w:cstheme="minorHAnsi"/>
                <w:b w:val="0"/>
                <w:color w:val="595959" w:themeColor="text1" w:themeTint="A6"/>
                <w:sz w:val="20"/>
                <w:szCs w:val="20"/>
              </w:rPr>
              <w:t>Personalomsättning</w:t>
            </w:r>
          </w:p>
        </w:tc>
        <w:tc>
          <w:tcPr>
            <w:tcW w:w="3623" w:type="dxa"/>
            <w:shd w:val="clear" w:color="auto" w:fill="F1EEEB"/>
          </w:tcPr>
          <w:p w14:paraId="6867747B" w14:textId="77777777" w:rsidR="00273E20" w:rsidRDefault="00273E20"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Personcentrerad vård – jobba i team kring patienten</w:t>
            </w:r>
          </w:p>
          <w:p w14:paraId="0C94A239" w14:textId="03AC9895" w:rsidR="00522A89" w:rsidRPr="002145F1" w:rsidRDefault="00522A89"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Identifiera och arbeta med rätt använd kompetens</w:t>
            </w:r>
          </w:p>
        </w:tc>
        <w:tc>
          <w:tcPr>
            <w:tcW w:w="1643" w:type="dxa"/>
            <w:shd w:val="clear" w:color="auto" w:fill="F1EEEB"/>
          </w:tcPr>
          <w:p w14:paraId="51D6A541" w14:textId="77777777" w:rsidR="00273E20" w:rsidRDefault="00273E20"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Attraktiv arbetsgivare.</w:t>
            </w:r>
          </w:p>
          <w:p w14:paraId="3D200E38" w14:textId="2531E67F" w:rsidR="00273E20" w:rsidRPr="002145F1" w:rsidRDefault="00273E20"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Behålla medarbetare</w:t>
            </w:r>
          </w:p>
        </w:tc>
        <w:tc>
          <w:tcPr>
            <w:tcW w:w="2166" w:type="dxa"/>
            <w:shd w:val="clear" w:color="auto" w:fill="F1EEEB"/>
          </w:tcPr>
          <w:p w14:paraId="11CE45F3" w14:textId="529F3438" w:rsidR="005F1533" w:rsidRPr="002145F1" w:rsidRDefault="00BB5A90" w:rsidP="00F970F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Personalomsättningen har</w:t>
            </w:r>
            <w:r w:rsidR="00F970FA">
              <w:rPr>
                <w:rFonts w:cstheme="minorHAnsi"/>
                <w:color w:val="595959" w:themeColor="text1" w:themeTint="A6"/>
                <w:sz w:val="20"/>
                <w:szCs w:val="20"/>
              </w:rPr>
              <w:t xml:space="preserve"> ökat något.</w:t>
            </w:r>
            <w:r>
              <w:rPr>
                <w:rFonts w:cstheme="minorHAnsi"/>
                <w:color w:val="595959" w:themeColor="text1" w:themeTint="A6"/>
                <w:sz w:val="20"/>
                <w:szCs w:val="20"/>
              </w:rPr>
              <w:t xml:space="preserve"> Följs upp i v</w:t>
            </w:r>
            <w:r w:rsidR="005F1533">
              <w:rPr>
                <w:rFonts w:cstheme="minorHAnsi"/>
                <w:color w:val="595959" w:themeColor="text1" w:themeTint="A6"/>
                <w:sz w:val="20"/>
                <w:szCs w:val="20"/>
              </w:rPr>
              <w:t>erksamhetsberättelsen</w:t>
            </w:r>
            <w:r>
              <w:rPr>
                <w:rFonts w:cstheme="minorHAnsi"/>
                <w:color w:val="595959" w:themeColor="text1" w:themeTint="A6"/>
                <w:sz w:val="20"/>
                <w:szCs w:val="20"/>
              </w:rPr>
              <w:t xml:space="preserve"> och i k</w:t>
            </w:r>
            <w:r w:rsidR="005F1533">
              <w:rPr>
                <w:rFonts w:cstheme="minorHAnsi"/>
                <w:color w:val="595959" w:themeColor="text1" w:themeTint="A6"/>
                <w:sz w:val="20"/>
                <w:szCs w:val="20"/>
              </w:rPr>
              <w:t>ompetensförsörjningsplanen</w:t>
            </w:r>
            <w:r w:rsidR="006A4078">
              <w:rPr>
                <w:rFonts w:cstheme="minorHAnsi"/>
                <w:color w:val="595959" w:themeColor="text1" w:themeTint="A6"/>
                <w:sz w:val="20"/>
                <w:szCs w:val="20"/>
              </w:rPr>
              <w:t xml:space="preserve"> varje år.</w:t>
            </w:r>
          </w:p>
        </w:tc>
      </w:tr>
    </w:tbl>
    <w:p w14:paraId="4C9DB482" w14:textId="17B2B3B1" w:rsidR="003B1CA9" w:rsidRPr="002145F1" w:rsidRDefault="003B1CA9" w:rsidP="003B1CA9">
      <w:pPr>
        <w:rPr>
          <w:rFonts w:cstheme="minorHAnsi"/>
          <w:sz w:val="24"/>
          <w:szCs w:val="24"/>
        </w:rPr>
      </w:pPr>
    </w:p>
    <w:p w14:paraId="5922ACC7" w14:textId="161BA2F9" w:rsidR="003B1CA9" w:rsidRPr="00EC30CA" w:rsidRDefault="003B1CA9" w:rsidP="003B1CA9">
      <w:pPr>
        <w:rPr>
          <w:rFonts w:ascii="Times New Roman" w:hAnsi="Times New Roman" w:cs="Times New Roman"/>
          <w:b/>
          <w:bCs/>
          <w:sz w:val="24"/>
          <w:szCs w:val="24"/>
        </w:rPr>
      </w:pPr>
    </w:p>
    <w:p w14:paraId="0ED3549A" w14:textId="77777777" w:rsidR="00A744DF" w:rsidRDefault="00A744DF" w:rsidP="003B1CA9">
      <w:pPr>
        <w:tabs>
          <w:tab w:val="left" w:pos="2980"/>
        </w:tabs>
        <w:rPr>
          <w:sz w:val="20"/>
          <w:szCs w:val="20"/>
        </w:rPr>
      </w:pPr>
    </w:p>
    <w:p w14:paraId="1A526E86" w14:textId="77777777" w:rsidR="00A744DF" w:rsidRDefault="00A744DF" w:rsidP="003B1CA9">
      <w:pPr>
        <w:tabs>
          <w:tab w:val="left" w:pos="2980"/>
        </w:tabs>
        <w:rPr>
          <w:sz w:val="20"/>
          <w:szCs w:val="20"/>
        </w:rPr>
      </w:pPr>
    </w:p>
    <w:p w14:paraId="6C54ADCB" w14:textId="77777777" w:rsidR="00A744DF" w:rsidRDefault="00A744DF" w:rsidP="003B1CA9">
      <w:pPr>
        <w:tabs>
          <w:tab w:val="left" w:pos="2980"/>
        </w:tabs>
        <w:rPr>
          <w:sz w:val="20"/>
          <w:szCs w:val="20"/>
        </w:rPr>
      </w:pPr>
    </w:p>
    <w:p w14:paraId="11168FB7" w14:textId="77777777" w:rsidR="00A744DF" w:rsidRDefault="00A744DF" w:rsidP="003B1CA9">
      <w:pPr>
        <w:tabs>
          <w:tab w:val="left" w:pos="2980"/>
        </w:tabs>
        <w:rPr>
          <w:sz w:val="20"/>
          <w:szCs w:val="20"/>
        </w:rPr>
      </w:pPr>
    </w:p>
    <w:p w14:paraId="30D330BD" w14:textId="77777777" w:rsidR="00A744DF" w:rsidRDefault="00A744DF" w:rsidP="003B1CA9">
      <w:pPr>
        <w:tabs>
          <w:tab w:val="left" w:pos="2980"/>
        </w:tabs>
        <w:rPr>
          <w:sz w:val="20"/>
          <w:szCs w:val="20"/>
        </w:rPr>
      </w:pPr>
    </w:p>
    <w:p w14:paraId="2248B56E" w14:textId="77777777" w:rsidR="00A744DF" w:rsidRDefault="00A744DF" w:rsidP="003B1CA9">
      <w:pPr>
        <w:tabs>
          <w:tab w:val="left" w:pos="2980"/>
        </w:tabs>
        <w:rPr>
          <w:sz w:val="20"/>
          <w:szCs w:val="20"/>
        </w:rPr>
      </w:pPr>
    </w:p>
    <w:p w14:paraId="6EE1596A" w14:textId="77777777" w:rsidR="00A744DF" w:rsidRDefault="00A744DF" w:rsidP="003B1CA9">
      <w:pPr>
        <w:tabs>
          <w:tab w:val="left" w:pos="2980"/>
        </w:tabs>
        <w:rPr>
          <w:sz w:val="20"/>
          <w:szCs w:val="20"/>
        </w:rPr>
      </w:pPr>
    </w:p>
    <w:p w14:paraId="6E7E205F" w14:textId="5A64FA40" w:rsidR="008D1F67" w:rsidRDefault="008D1F67" w:rsidP="003B1CA9">
      <w:pPr>
        <w:tabs>
          <w:tab w:val="left" w:pos="2980"/>
        </w:tabs>
        <w:rPr>
          <w:sz w:val="20"/>
          <w:szCs w:val="20"/>
        </w:rPr>
      </w:pPr>
      <w:r w:rsidRPr="00A95176">
        <w:rPr>
          <w:noProof/>
          <w:sz w:val="20"/>
          <w:szCs w:val="20"/>
          <w:lang w:eastAsia="sv-SE"/>
        </w:rPr>
        <w:lastRenderedPageBreak/>
        <mc:AlternateContent>
          <mc:Choice Requires="wps">
            <w:drawing>
              <wp:anchor distT="45720" distB="45720" distL="114300" distR="114300" simplePos="0" relativeHeight="251669504" behindDoc="0" locked="0" layoutInCell="1" allowOverlap="1" wp14:anchorId="1D20FE0B" wp14:editId="4BAE0E64">
                <wp:simplePos x="0" y="0"/>
                <wp:positionH relativeFrom="margin">
                  <wp:align>left</wp:align>
                </wp:positionH>
                <wp:positionV relativeFrom="paragraph">
                  <wp:posOffset>388261</wp:posOffset>
                </wp:positionV>
                <wp:extent cx="5717540" cy="1404620"/>
                <wp:effectExtent l="0" t="0" r="0" b="0"/>
                <wp:wrapSquare wrapText="bothSides"/>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648" cy="1404620"/>
                        </a:xfrm>
                        <a:prstGeom prst="rect">
                          <a:avLst/>
                        </a:prstGeom>
                        <a:solidFill>
                          <a:srgbClr val="AC9A86"/>
                        </a:solidFill>
                        <a:ln w="9525">
                          <a:noFill/>
                          <a:miter lim="800000"/>
                          <a:headEnd/>
                          <a:tailEnd/>
                        </a:ln>
                      </wps:spPr>
                      <wps:txbx>
                        <w:txbxContent>
                          <w:p w14:paraId="7D1CAEB8" w14:textId="37A02EC3" w:rsidR="004A3172" w:rsidRPr="002B0434" w:rsidRDefault="004A3172" w:rsidP="004C3BB6">
                            <w:pPr>
                              <w:rPr>
                                <w:rFonts w:cstheme="minorHAnsi"/>
                                <w:b/>
                                <w:color w:val="FFFFFF" w:themeColor="background1"/>
                                <w:sz w:val="32"/>
                                <w:szCs w:val="32"/>
                              </w:rPr>
                            </w:pPr>
                            <w:r w:rsidRPr="002B0434">
                              <w:rPr>
                                <w:rFonts w:cstheme="minorHAnsi"/>
                                <w:b/>
                                <w:color w:val="FFFFFF" w:themeColor="background1"/>
                                <w:sz w:val="32"/>
                                <w:szCs w:val="32"/>
                              </w:rPr>
                              <w:t>Verksamhetens utmaningar och förändringar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0FE0B" id="_x0000_s1029" type="#_x0000_t202" style="position:absolute;margin-left:0;margin-top:30.55pt;width:450.2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" fillcolor="#ac9a86" stroked="f">
                <v:textbox style="mso-fit-shape-to-text:t">
                  <w:txbxContent>
                    <w:p w14:paraId="7D1CAEB8" w14:textId="37A02EC3" w:rsidR="004A3172" w:rsidRPr="002B0434" w:rsidRDefault="004A3172" w:rsidP="004C3BB6">
                      <w:pPr>
                        <w:rPr>
                          <w:rFonts w:cstheme="minorHAnsi"/>
                          <w:b/>
                          <w:color w:val="FFFFFF" w:themeColor="background1"/>
                          <w:sz w:val="32"/>
                          <w:szCs w:val="32"/>
                        </w:rPr>
                      </w:pPr>
                      <w:r w:rsidRPr="002B0434">
                        <w:rPr>
                          <w:rFonts w:cstheme="minorHAnsi"/>
                          <w:b/>
                          <w:color w:val="FFFFFF" w:themeColor="background1"/>
                          <w:sz w:val="32"/>
                          <w:szCs w:val="32"/>
                        </w:rPr>
                        <w:t>Verksamhetens utmaningar och förändringar</w:t>
                      </w:r>
                    </w:p>
                  </w:txbxContent>
                </v:textbox>
                <w10:wrap type="square" anchorx="margin"/>
              </v:shape>
            </w:pict>
          </mc:Fallback>
        </mc:AlternateContent>
      </w:r>
    </w:p>
    <w:p w14:paraId="4B890BE5" w14:textId="0588251C" w:rsidR="008D1F67" w:rsidRDefault="008D1F67" w:rsidP="003B1CA9">
      <w:pPr>
        <w:tabs>
          <w:tab w:val="left" w:pos="2980"/>
        </w:tabs>
        <w:rPr>
          <w:sz w:val="20"/>
          <w:szCs w:val="20"/>
        </w:rPr>
      </w:pPr>
    </w:p>
    <w:p w14:paraId="68AA27D6" w14:textId="77777777" w:rsidR="00A744DF" w:rsidRPr="003B1CA9" w:rsidRDefault="00A744DF" w:rsidP="003B1CA9">
      <w:pPr>
        <w:tabs>
          <w:tab w:val="left" w:pos="2980"/>
        </w:tabs>
        <w:rPr>
          <w:sz w:val="20"/>
          <w:szCs w:val="20"/>
        </w:rPr>
      </w:pPr>
    </w:p>
    <w:p w14:paraId="71E1901C" w14:textId="49633A28" w:rsidR="006615A2" w:rsidRDefault="006615A2" w:rsidP="004C3BB6">
      <w:pPr>
        <w:rPr>
          <w:rFonts w:cstheme="minorHAnsi"/>
          <w:i/>
          <w:sz w:val="24"/>
          <w:szCs w:val="24"/>
        </w:rPr>
      </w:pPr>
      <w:r w:rsidRPr="002145F1">
        <w:rPr>
          <w:rFonts w:cstheme="minorHAnsi"/>
          <w:i/>
          <w:sz w:val="24"/>
          <w:szCs w:val="24"/>
        </w:rPr>
        <w:t xml:space="preserve">Utgångspunkt för kompetensförsörjningsarbetet är verksamhetens uppdrag och mål och de utmaningar verksamheten står inför. Utgå från </w:t>
      </w:r>
      <w:r w:rsidR="000D111C" w:rsidRPr="002145F1">
        <w:rPr>
          <w:rFonts w:cstheme="minorHAnsi"/>
          <w:i/>
          <w:sz w:val="24"/>
          <w:szCs w:val="24"/>
        </w:rPr>
        <w:t xml:space="preserve">verksamhetens </w:t>
      </w:r>
      <w:r w:rsidRPr="002145F1">
        <w:rPr>
          <w:rFonts w:cstheme="minorHAnsi"/>
          <w:i/>
          <w:sz w:val="24"/>
          <w:szCs w:val="24"/>
        </w:rPr>
        <w:t>styrande dokument</w:t>
      </w:r>
      <w:r w:rsidR="000D111C" w:rsidRPr="002145F1">
        <w:rPr>
          <w:rFonts w:cstheme="minorHAnsi"/>
          <w:i/>
          <w:sz w:val="24"/>
          <w:szCs w:val="24"/>
        </w:rPr>
        <w:t xml:space="preserve"> exempelvis verksamhetsplan</w:t>
      </w:r>
      <w:r w:rsidRPr="002145F1">
        <w:rPr>
          <w:rFonts w:cstheme="minorHAnsi"/>
          <w:i/>
          <w:sz w:val="24"/>
          <w:szCs w:val="24"/>
        </w:rPr>
        <w:t xml:space="preserve">. </w:t>
      </w:r>
    </w:p>
    <w:p w14:paraId="3A17A08B" w14:textId="77777777" w:rsidR="00E95116" w:rsidRPr="002145F1" w:rsidRDefault="00E95116" w:rsidP="004C3BB6">
      <w:pPr>
        <w:rPr>
          <w:rFonts w:cstheme="minorHAnsi"/>
          <w:i/>
          <w:sz w:val="24"/>
          <w:szCs w:val="24"/>
        </w:rPr>
      </w:pPr>
    </w:p>
    <w:p w14:paraId="7F75F8B5" w14:textId="2522DEB0" w:rsidR="089804C1" w:rsidRDefault="0032078F" w:rsidP="00347F06">
      <w:pPr>
        <w:rPr>
          <w:rFonts w:cstheme="minorHAnsi"/>
          <w:b/>
          <w:bCs/>
          <w:i/>
          <w:sz w:val="24"/>
          <w:szCs w:val="24"/>
        </w:rPr>
      </w:pPr>
      <w:r w:rsidRPr="002145F1">
        <w:rPr>
          <w:rFonts w:cstheme="minorHAnsi"/>
          <w:b/>
          <w:bCs/>
          <w:i/>
          <w:sz w:val="24"/>
          <w:szCs w:val="24"/>
        </w:rPr>
        <w:t xml:space="preserve">Vilka utmaningar och förändringar står vi inför </w:t>
      </w:r>
      <w:r w:rsidR="5DE47F58" w:rsidRPr="002145F1">
        <w:rPr>
          <w:rFonts w:cstheme="minorHAnsi"/>
          <w:b/>
          <w:bCs/>
          <w:i/>
          <w:sz w:val="24"/>
          <w:szCs w:val="24"/>
        </w:rPr>
        <w:t>nu och framöver</w:t>
      </w:r>
      <w:r w:rsidRPr="002145F1">
        <w:rPr>
          <w:rFonts w:cstheme="minorHAnsi"/>
          <w:b/>
          <w:bCs/>
          <w:i/>
          <w:sz w:val="24"/>
          <w:szCs w:val="24"/>
        </w:rPr>
        <w:t>?</w:t>
      </w:r>
    </w:p>
    <w:p w14:paraId="0A1A9D77" w14:textId="77777777" w:rsidR="00E95116" w:rsidRPr="002145F1" w:rsidRDefault="00E95116" w:rsidP="00347F06">
      <w:pPr>
        <w:rPr>
          <w:rFonts w:cstheme="minorHAnsi"/>
          <w:b/>
          <w:bCs/>
          <w:i/>
          <w:sz w:val="24"/>
          <w:szCs w:val="24"/>
        </w:rPr>
      </w:pPr>
    </w:p>
    <w:tbl>
      <w:tblPr>
        <w:tblStyle w:val="Tabellrutnt"/>
        <w:tblpPr w:leftFromText="141" w:rightFromText="141" w:vertAnchor="text" w:horzAnchor="margin" w:tblpY="16"/>
        <w:tblW w:w="0" w:type="auto"/>
        <w:tblLook w:val="04A0" w:firstRow="1" w:lastRow="0" w:firstColumn="1" w:lastColumn="0" w:noHBand="0" w:noVBand="1"/>
      </w:tblPr>
      <w:tblGrid>
        <w:gridCol w:w="9000"/>
      </w:tblGrid>
      <w:tr w:rsidR="00E015A8" w:rsidRPr="00D93467" w14:paraId="72311737" w14:textId="77777777" w:rsidTr="002D7463">
        <w:tc>
          <w:tcPr>
            <w:tcW w:w="9000" w:type="dxa"/>
            <w:tcBorders>
              <w:top w:val="nil"/>
              <w:left w:val="nil"/>
              <w:bottom w:val="nil"/>
              <w:right w:val="nil"/>
            </w:tcBorders>
            <w:shd w:val="clear" w:color="auto" w:fill="auto"/>
          </w:tcPr>
          <w:p w14:paraId="315E0B8E" w14:textId="6D6766E1" w:rsidR="002D7463" w:rsidRPr="00D93467" w:rsidRDefault="002D7463" w:rsidP="00E015A8">
            <w:pPr>
              <w:tabs>
                <w:tab w:val="left" w:pos="2201"/>
              </w:tabs>
              <w:rPr>
                <w:b/>
                <w:i/>
                <w:sz w:val="20"/>
                <w:szCs w:val="20"/>
              </w:rPr>
            </w:pPr>
            <w:r w:rsidRPr="00D93467">
              <w:rPr>
                <w:b/>
                <w:i/>
                <w:sz w:val="20"/>
                <w:szCs w:val="20"/>
              </w:rPr>
              <w:t>Obalanserat rekryteringsläge</w:t>
            </w:r>
          </w:p>
          <w:p w14:paraId="42824AF0" w14:textId="660BA8F3" w:rsidR="002447AA" w:rsidRPr="00D93467" w:rsidRDefault="00F7435B" w:rsidP="002447AA">
            <w:pPr>
              <w:tabs>
                <w:tab w:val="left" w:pos="2201"/>
              </w:tabs>
              <w:rPr>
                <w:sz w:val="20"/>
                <w:szCs w:val="20"/>
              </w:rPr>
            </w:pPr>
            <w:r w:rsidRPr="00D93467">
              <w:rPr>
                <w:sz w:val="20"/>
                <w:szCs w:val="20"/>
              </w:rPr>
              <w:t>Lasarettet i Landskrona har en fortsatt utmaning i att kunna rekrytera och behålla den kompetens som beh</w:t>
            </w:r>
            <w:r w:rsidR="006255D7">
              <w:rPr>
                <w:sz w:val="20"/>
                <w:szCs w:val="20"/>
              </w:rPr>
              <w:t>övs, framförallt sjuksköterskor</w:t>
            </w:r>
            <w:r w:rsidR="003F5177" w:rsidRPr="00D93467">
              <w:rPr>
                <w:sz w:val="20"/>
                <w:szCs w:val="20"/>
              </w:rPr>
              <w:t xml:space="preserve">. </w:t>
            </w:r>
            <w:r w:rsidR="002447AA" w:rsidRPr="00D93467">
              <w:rPr>
                <w:sz w:val="20"/>
                <w:szCs w:val="20"/>
              </w:rPr>
              <w:t xml:space="preserve">Det syns en långsamt nedåtgående trend med färre sökande till våra utannonserade tjänster. </w:t>
            </w:r>
          </w:p>
          <w:p w14:paraId="6A096606" w14:textId="77777777" w:rsidR="002447AA" w:rsidRPr="00D93467" w:rsidRDefault="002447AA" w:rsidP="002447AA">
            <w:pPr>
              <w:tabs>
                <w:tab w:val="left" w:pos="2201"/>
              </w:tabs>
              <w:rPr>
                <w:sz w:val="20"/>
                <w:szCs w:val="20"/>
              </w:rPr>
            </w:pPr>
          </w:p>
          <w:p w14:paraId="2F12D5EC" w14:textId="77777777" w:rsidR="002447AA" w:rsidRPr="00D93467" w:rsidRDefault="002447AA" w:rsidP="002447AA">
            <w:pPr>
              <w:tabs>
                <w:tab w:val="left" w:pos="2201"/>
              </w:tabs>
              <w:rPr>
                <w:sz w:val="20"/>
                <w:szCs w:val="20"/>
              </w:rPr>
            </w:pPr>
            <w:r w:rsidRPr="00D93467">
              <w:rPr>
                <w:sz w:val="20"/>
                <w:szCs w:val="20"/>
              </w:rPr>
              <w:t>Att motivera medarbetare att stanna över tid är också en stor utmaning. Brist på grund- och specialistutbildade sjuksköterskor kan ibland orsaka vårdplatsbrist som i sin tur påverkar produktion och arbetsmiljö. Medarbetare i vården är inte längre lika villiga i att arbeta i dygnet-runt verksamhet.</w:t>
            </w:r>
          </w:p>
          <w:p w14:paraId="00A58C70" w14:textId="77777777" w:rsidR="002447AA" w:rsidRPr="00D93467" w:rsidRDefault="002447AA" w:rsidP="002447AA">
            <w:pPr>
              <w:tabs>
                <w:tab w:val="left" w:pos="2201"/>
              </w:tabs>
              <w:rPr>
                <w:sz w:val="20"/>
                <w:szCs w:val="20"/>
              </w:rPr>
            </w:pPr>
          </w:p>
          <w:p w14:paraId="597FAED5" w14:textId="5EEC5CC5" w:rsidR="002447AA" w:rsidRPr="00D93467" w:rsidRDefault="002447AA" w:rsidP="002447AA">
            <w:pPr>
              <w:tabs>
                <w:tab w:val="left" w:pos="2201"/>
              </w:tabs>
              <w:rPr>
                <w:sz w:val="20"/>
                <w:szCs w:val="20"/>
              </w:rPr>
            </w:pPr>
            <w:r w:rsidRPr="00D93467">
              <w:rPr>
                <w:sz w:val="20"/>
                <w:szCs w:val="20"/>
              </w:rPr>
              <w:t xml:space="preserve">Lasarettet i Landskrona ser en ökad </w:t>
            </w:r>
            <w:r w:rsidR="006255D7">
              <w:rPr>
                <w:sz w:val="20"/>
                <w:szCs w:val="20"/>
              </w:rPr>
              <w:t>löne</w:t>
            </w:r>
            <w:r w:rsidRPr="00D93467">
              <w:rPr>
                <w:sz w:val="20"/>
                <w:szCs w:val="20"/>
              </w:rPr>
              <w:t xml:space="preserve">konkurrens om medarbetare både inom Region Skåne och till kommunen men även till den privata sektorn. </w:t>
            </w:r>
          </w:p>
          <w:p w14:paraId="1263155F" w14:textId="77777777" w:rsidR="002447AA" w:rsidRPr="00D93467" w:rsidRDefault="002447AA" w:rsidP="002447AA">
            <w:pPr>
              <w:tabs>
                <w:tab w:val="left" w:pos="2201"/>
              </w:tabs>
              <w:rPr>
                <w:sz w:val="20"/>
                <w:szCs w:val="20"/>
              </w:rPr>
            </w:pPr>
          </w:p>
          <w:p w14:paraId="30309A65" w14:textId="13E23055" w:rsidR="002D7463" w:rsidRPr="00D93467" w:rsidRDefault="002D7463" w:rsidP="004D5A1E">
            <w:pPr>
              <w:tabs>
                <w:tab w:val="left" w:pos="2201"/>
              </w:tabs>
              <w:rPr>
                <w:b/>
                <w:i/>
                <w:sz w:val="20"/>
                <w:szCs w:val="20"/>
              </w:rPr>
            </w:pPr>
            <w:r w:rsidRPr="00D93467">
              <w:rPr>
                <w:b/>
                <w:i/>
                <w:sz w:val="20"/>
                <w:szCs w:val="20"/>
              </w:rPr>
              <w:t>Ledarskap/chefsutveckling</w:t>
            </w:r>
          </w:p>
          <w:p w14:paraId="7714555F" w14:textId="2E7B88BB" w:rsidR="004D5A1E" w:rsidRPr="00D93467" w:rsidRDefault="004D5A1E" w:rsidP="004D5A1E">
            <w:pPr>
              <w:tabs>
                <w:tab w:val="left" w:pos="2201"/>
              </w:tabs>
              <w:rPr>
                <w:sz w:val="20"/>
                <w:szCs w:val="20"/>
              </w:rPr>
            </w:pPr>
            <w:r w:rsidRPr="00D93467">
              <w:rPr>
                <w:sz w:val="20"/>
                <w:szCs w:val="20"/>
              </w:rPr>
              <w:t>Lasarettet i Landskrona måste också värna om cheferna och säkerställa att det ges förutsättningar för ett gott och närvarande ledarskap.</w:t>
            </w:r>
          </w:p>
          <w:p w14:paraId="0472D355" w14:textId="04FD227C" w:rsidR="002D7463" w:rsidRPr="00D93467" w:rsidRDefault="002D7463" w:rsidP="00E015A8">
            <w:pPr>
              <w:tabs>
                <w:tab w:val="left" w:pos="2201"/>
              </w:tabs>
              <w:rPr>
                <w:sz w:val="20"/>
                <w:szCs w:val="20"/>
              </w:rPr>
            </w:pPr>
            <w:r w:rsidRPr="00D93467">
              <w:rPr>
                <w:sz w:val="20"/>
                <w:szCs w:val="20"/>
              </w:rPr>
              <w:t>Det är v</w:t>
            </w:r>
            <w:r w:rsidR="004D5A1E" w:rsidRPr="00D93467">
              <w:rPr>
                <w:sz w:val="20"/>
                <w:szCs w:val="20"/>
              </w:rPr>
              <w:t xml:space="preserve">iktigt att säkra chefsförsörjningen då flertalet chefer går </w:t>
            </w:r>
            <w:r w:rsidRPr="00D93467">
              <w:rPr>
                <w:sz w:val="20"/>
                <w:szCs w:val="20"/>
              </w:rPr>
              <w:t xml:space="preserve">i pension inom en femårsperiod. </w:t>
            </w:r>
          </w:p>
          <w:p w14:paraId="698DDF3F" w14:textId="77777777" w:rsidR="002D7463" w:rsidRPr="00D93467" w:rsidRDefault="002D7463" w:rsidP="00E015A8">
            <w:pPr>
              <w:tabs>
                <w:tab w:val="left" w:pos="2201"/>
              </w:tabs>
              <w:rPr>
                <w:sz w:val="20"/>
                <w:szCs w:val="20"/>
              </w:rPr>
            </w:pPr>
          </w:p>
          <w:p w14:paraId="6764EF1D" w14:textId="44220E5D" w:rsidR="002D7463" w:rsidRPr="00D93467" w:rsidRDefault="002D7463" w:rsidP="00E015A8">
            <w:pPr>
              <w:tabs>
                <w:tab w:val="left" w:pos="2201"/>
              </w:tabs>
              <w:rPr>
                <w:sz w:val="20"/>
                <w:szCs w:val="20"/>
              </w:rPr>
            </w:pPr>
            <w:r w:rsidRPr="00D93467">
              <w:rPr>
                <w:b/>
                <w:i/>
                <w:sz w:val="20"/>
                <w:szCs w:val="20"/>
              </w:rPr>
              <w:t>Rätt använd kompetens</w:t>
            </w:r>
          </w:p>
          <w:p w14:paraId="7AA61845" w14:textId="269BADD4" w:rsidR="003F5177" w:rsidRPr="00D93467" w:rsidRDefault="00A70031" w:rsidP="00E015A8">
            <w:pPr>
              <w:tabs>
                <w:tab w:val="left" w:pos="2201"/>
              </w:tabs>
              <w:rPr>
                <w:bCs/>
                <w:sz w:val="20"/>
                <w:szCs w:val="20"/>
              </w:rPr>
            </w:pPr>
            <w:r w:rsidRPr="00D93467">
              <w:rPr>
                <w:bCs/>
                <w:sz w:val="20"/>
                <w:szCs w:val="20"/>
              </w:rPr>
              <w:t xml:space="preserve">Aktivt gå igenom vilka administrativa arbetsuppgifter som vårdpersonal utför för att på så sätt frigöra tid för vården. Administrativa arbetsuppgifter ska utföras av administrativt utbildad personal som har </w:t>
            </w:r>
            <w:r w:rsidR="008258C0" w:rsidRPr="00D93467">
              <w:rPr>
                <w:bCs/>
                <w:sz w:val="20"/>
                <w:szCs w:val="20"/>
              </w:rPr>
              <w:t>utbildning</w:t>
            </w:r>
            <w:r w:rsidRPr="00D93467">
              <w:rPr>
                <w:bCs/>
                <w:sz w:val="20"/>
                <w:szCs w:val="20"/>
              </w:rPr>
              <w:t xml:space="preserve"> och rät</w:t>
            </w:r>
            <w:r w:rsidR="008258C0" w:rsidRPr="00D93467">
              <w:rPr>
                <w:bCs/>
                <w:sz w:val="20"/>
                <w:szCs w:val="20"/>
              </w:rPr>
              <w:t>t informationskanaler. Detta skulle kanske kunna</w:t>
            </w:r>
            <w:r w:rsidRPr="00D93467">
              <w:rPr>
                <w:bCs/>
                <w:sz w:val="20"/>
                <w:szCs w:val="20"/>
              </w:rPr>
              <w:t xml:space="preserve"> ersätta åtminstone en del av bristen på sjuksköterskor.</w:t>
            </w:r>
          </w:p>
          <w:p w14:paraId="0285A5D0" w14:textId="77777777" w:rsidR="00A70031" w:rsidRPr="00D93467" w:rsidRDefault="00A70031" w:rsidP="00E015A8">
            <w:pPr>
              <w:tabs>
                <w:tab w:val="left" w:pos="2201"/>
              </w:tabs>
              <w:rPr>
                <w:sz w:val="20"/>
                <w:szCs w:val="20"/>
              </w:rPr>
            </w:pPr>
          </w:p>
          <w:p w14:paraId="4F198C3D" w14:textId="50C8E269" w:rsidR="005A65F3" w:rsidRPr="00D93467" w:rsidRDefault="002E3CD9" w:rsidP="00E015A8">
            <w:pPr>
              <w:tabs>
                <w:tab w:val="left" w:pos="2201"/>
              </w:tabs>
              <w:rPr>
                <w:b/>
                <w:i/>
                <w:sz w:val="20"/>
                <w:szCs w:val="20"/>
              </w:rPr>
            </w:pPr>
            <w:r w:rsidRPr="00D93467">
              <w:rPr>
                <w:b/>
                <w:i/>
                <w:sz w:val="20"/>
                <w:szCs w:val="20"/>
              </w:rPr>
              <w:t>Komp</w:t>
            </w:r>
            <w:r w:rsidR="000A3D31" w:rsidRPr="00D93467">
              <w:rPr>
                <w:b/>
                <w:i/>
                <w:sz w:val="20"/>
                <w:szCs w:val="20"/>
              </w:rPr>
              <w:t>etensutveckling</w:t>
            </w:r>
            <w:r w:rsidRPr="00D93467">
              <w:rPr>
                <w:b/>
                <w:i/>
                <w:sz w:val="20"/>
                <w:szCs w:val="20"/>
              </w:rPr>
              <w:t xml:space="preserve"> </w:t>
            </w:r>
          </w:p>
          <w:p w14:paraId="1F741755" w14:textId="547BE426" w:rsidR="005A65F3" w:rsidRPr="00D93467" w:rsidRDefault="005A65F3" w:rsidP="00E015A8">
            <w:pPr>
              <w:tabs>
                <w:tab w:val="left" w:pos="2201"/>
              </w:tabs>
              <w:rPr>
                <w:sz w:val="20"/>
                <w:szCs w:val="20"/>
              </w:rPr>
            </w:pPr>
            <w:r w:rsidRPr="00D93467">
              <w:rPr>
                <w:sz w:val="20"/>
                <w:szCs w:val="20"/>
              </w:rPr>
              <w:t>Tid för kompetensutveckli</w:t>
            </w:r>
            <w:r w:rsidR="00D93467">
              <w:rPr>
                <w:sz w:val="20"/>
                <w:szCs w:val="20"/>
              </w:rPr>
              <w:t>ng måste avsättas. Ett exempel på</w:t>
            </w:r>
            <w:r w:rsidRPr="00D93467">
              <w:rPr>
                <w:sz w:val="20"/>
                <w:szCs w:val="20"/>
              </w:rPr>
              <w:t xml:space="preserve"> detta är att programmet Klinis</w:t>
            </w:r>
            <w:r w:rsidR="006313E1">
              <w:rPr>
                <w:sz w:val="20"/>
                <w:szCs w:val="20"/>
              </w:rPr>
              <w:t>kt basår för nya sjuksköterskor,</w:t>
            </w:r>
            <w:r w:rsidRPr="00D93467">
              <w:rPr>
                <w:sz w:val="20"/>
                <w:szCs w:val="20"/>
              </w:rPr>
              <w:t xml:space="preserve"> schemaläggs. På lasarettet är det avsatt 1 – 2 dagar per medarbetare och år för </w:t>
            </w:r>
            <w:proofErr w:type="spellStart"/>
            <w:r w:rsidRPr="00D93467">
              <w:rPr>
                <w:sz w:val="20"/>
                <w:szCs w:val="20"/>
              </w:rPr>
              <w:t>sk</w:t>
            </w:r>
            <w:proofErr w:type="spellEnd"/>
            <w:r w:rsidRPr="00D93467">
              <w:rPr>
                <w:sz w:val="20"/>
                <w:szCs w:val="20"/>
              </w:rPr>
              <w:t xml:space="preserve"> utbildningsdagar. Dessa dagar har olika temainnehåll.</w:t>
            </w:r>
          </w:p>
          <w:p w14:paraId="73B24668" w14:textId="77777777" w:rsidR="003F5177" w:rsidRPr="00D93467" w:rsidRDefault="003F5177" w:rsidP="00E015A8">
            <w:pPr>
              <w:tabs>
                <w:tab w:val="left" w:pos="2201"/>
              </w:tabs>
              <w:rPr>
                <w:sz w:val="20"/>
                <w:szCs w:val="20"/>
              </w:rPr>
            </w:pPr>
          </w:p>
          <w:p w14:paraId="410D21D8" w14:textId="67868F5F" w:rsidR="005A65F3" w:rsidRPr="00D93467" w:rsidRDefault="004D5A1E" w:rsidP="00E015A8">
            <w:pPr>
              <w:tabs>
                <w:tab w:val="left" w:pos="2201"/>
              </w:tabs>
              <w:rPr>
                <w:sz w:val="20"/>
                <w:szCs w:val="20"/>
              </w:rPr>
            </w:pPr>
            <w:r w:rsidRPr="00D93467">
              <w:rPr>
                <w:sz w:val="20"/>
                <w:szCs w:val="20"/>
              </w:rPr>
              <w:t>R</w:t>
            </w:r>
            <w:r w:rsidR="003F5177" w:rsidRPr="00D93467">
              <w:rPr>
                <w:sz w:val="20"/>
                <w:szCs w:val="20"/>
              </w:rPr>
              <w:t>ollen som</w:t>
            </w:r>
            <w:r w:rsidRPr="00D93467">
              <w:rPr>
                <w:sz w:val="20"/>
                <w:szCs w:val="20"/>
              </w:rPr>
              <w:t xml:space="preserve"> medicinsk sekreterare </w:t>
            </w:r>
            <w:r w:rsidR="003F5177" w:rsidRPr="00D93467">
              <w:rPr>
                <w:sz w:val="20"/>
                <w:szCs w:val="20"/>
              </w:rPr>
              <w:t xml:space="preserve">har förändrats </w:t>
            </w:r>
            <w:r w:rsidRPr="00D93467">
              <w:rPr>
                <w:sz w:val="20"/>
                <w:szCs w:val="20"/>
              </w:rPr>
              <w:t xml:space="preserve">över tid </w:t>
            </w:r>
            <w:r w:rsidR="003F5177" w:rsidRPr="00D93467">
              <w:rPr>
                <w:sz w:val="20"/>
                <w:szCs w:val="20"/>
              </w:rPr>
              <w:t>och är fortsatt i förändring</w:t>
            </w:r>
            <w:r w:rsidRPr="00D93467">
              <w:rPr>
                <w:sz w:val="20"/>
                <w:szCs w:val="20"/>
              </w:rPr>
              <w:t>, vilket kräver</w:t>
            </w:r>
            <w:r w:rsidR="003F5177" w:rsidRPr="00D93467">
              <w:rPr>
                <w:sz w:val="20"/>
                <w:szCs w:val="20"/>
              </w:rPr>
              <w:t xml:space="preserve"> kontinuerlig kompetensutveckling och att den utökade kompetens som finns i yrkesprofessionen och tillika det förändrade och utvecklade kursinnehållet via lärosätena, tas tillvara</w:t>
            </w:r>
            <w:r w:rsidRPr="00D93467">
              <w:rPr>
                <w:sz w:val="20"/>
                <w:szCs w:val="20"/>
              </w:rPr>
              <w:t>.</w:t>
            </w:r>
          </w:p>
          <w:p w14:paraId="75638DF0" w14:textId="77777777" w:rsidR="00BA44E0" w:rsidRPr="00D93467" w:rsidRDefault="00BA44E0" w:rsidP="00E015A8">
            <w:pPr>
              <w:tabs>
                <w:tab w:val="left" w:pos="2201"/>
              </w:tabs>
              <w:rPr>
                <w:b/>
                <w:i/>
                <w:sz w:val="20"/>
                <w:szCs w:val="20"/>
              </w:rPr>
            </w:pPr>
          </w:p>
          <w:p w14:paraId="07975F8B" w14:textId="0D34E900" w:rsidR="002E3CD9" w:rsidRPr="00D93467" w:rsidRDefault="000A3D31" w:rsidP="00E015A8">
            <w:pPr>
              <w:tabs>
                <w:tab w:val="left" w:pos="2201"/>
              </w:tabs>
              <w:rPr>
                <w:b/>
                <w:i/>
                <w:sz w:val="20"/>
                <w:szCs w:val="20"/>
              </w:rPr>
            </w:pPr>
            <w:r w:rsidRPr="00D93467">
              <w:rPr>
                <w:b/>
                <w:i/>
                <w:sz w:val="20"/>
                <w:szCs w:val="20"/>
              </w:rPr>
              <w:t>Förändrade arbetssätt</w:t>
            </w:r>
          </w:p>
          <w:p w14:paraId="1603180B" w14:textId="2E700BDD" w:rsidR="005A65F3" w:rsidRPr="00D93467" w:rsidRDefault="005A65F3" w:rsidP="00E015A8">
            <w:pPr>
              <w:tabs>
                <w:tab w:val="left" w:pos="2201"/>
              </w:tabs>
              <w:rPr>
                <w:sz w:val="20"/>
                <w:szCs w:val="20"/>
              </w:rPr>
            </w:pPr>
            <w:r w:rsidRPr="00D93467">
              <w:rPr>
                <w:sz w:val="20"/>
                <w:szCs w:val="20"/>
              </w:rPr>
              <w:t>En kommande förändring</w:t>
            </w:r>
            <w:r w:rsidR="003F5177" w:rsidRPr="00D93467">
              <w:rPr>
                <w:b/>
                <w:color w:val="FF0000"/>
                <w:sz w:val="20"/>
                <w:szCs w:val="20"/>
              </w:rPr>
              <w:t xml:space="preserve"> </w:t>
            </w:r>
            <w:r w:rsidR="003F5177" w:rsidRPr="00D93467">
              <w:rPr>
                <w:sz w:val="20"/>
                <w:szCs w:val="20"/>
              </w:rPr>
              <w:t>2025</w:t>
            </w:r>
            <w:r w:rsidR="00584493" w:rsidRPr="00D93467">
              <w:rPr>
                <w:color w:val="FF0000"/>
                <w:sz w:val="20"/>
                <w:szCs w:val="20"/>
              </w:rPr>
              <w:t xml:space="preserve"> </w:t>
            </w:r>
            <w:r w:rsidR="00584493" w:rsidRPr="00D93467">
              <w:rPr>
                <w:sz w:val="20"/>
                <w:szCs w:val="20"/>
              </w:rPr>
              <w:t xml:space="preserve">som kommer innebära nya arbetssätt </w:t>
            </w:r>
            <w:r w:rsidR="003F5177" w:rsidRPr="00D93467">
              <w:rPr>
                <w:sz w:val="20"/>
                <w:szCs w:val="20"/>
              </w:rPr>
              <w:t>för såväl vårdadministrativ personal som för vårdpersonal</w:t>
            </w:r>
            <w:r w:rsidR="00584493" w:rsidRPr="00D93467">
              <w:rPr>
                <w:sz w:val="20"/>
                <w:szCs w:val="20"/>
              </w:rPr>
              <w:t xml:space="preserve"> är införandet av Skånes Digitala Vårdsystem (SDV)</w:t>
            </w:r>
            <w:r w:rsidR="00AB6792" w:rsidRPr="00D93467">
              <w:rPr>
                <w:sz w:val="20"/>
                <w:szCs w:val="20"/>
              </w:rPr>
              <w:t>. Detta system kommer att ersätta de olika journalsystemen som idag används inom primä</w:t>
            </w:r>
            <w:r w:rsidR="00ED4B5F">
              <w:rPr>
                <w:sz w:val="20"/>
                <w:szCs w:val="20"/>
              </w:rPr>
              <w:t>rvård och övriga vårdinstanser i Region Skåne.</w:t>
            </w:r>
          </w:p>
          <w:p w14:paraId="53334D80" w14:textId="4BF47540" w:rsidR="00E015A8" w:rsidRPr="00D93467" w:rsidRDefault="00E015A8" w:rsidP="006255D7">
            <w:pPr>
              <w:tabs>
                <w:tab w:val="left" w:pos="2201"/>
              </w:tabs>
              <w:rPr>
                <w:rFonts w:ascii="Times New Roman" w:eastAsia="Times New Roman" w:hAnsi="Times New Roman" w:cs="Times New Roman"/>
                <w:b/>
                <w:sz w:val="20"/>
                <w:szCs w:val="20"/>
              </w:rPr>
            </w:pPr>
          </w:p>
        </w:tc>
      </w:tr>
    </w:tbl>
    <w:p w14:paraId="5C4CDAEA" w14:textId="2EF5EB7D" w:rsidR="00BA44E0" w:rsidRPr="00D93467" w:rsidRDefault="006255D7" w:rsidP="006255D7">
      <w:pPr>
        <w:rPr>
          <w:rFonts w:eastAsia="Times New Roman" w:cstheme="minorHAnsi"/>
          <w:b/>
          <w:i/>
          <w:sz w:val="20"/>
          <w:szCs w:val="20"/>
        </w:rPr>
      </w:pPr>
      <w:r>
        <w:rPr>
          <w:rFonts w:eastAsia="Times New Roman" w:cstheme="minorHAnsi"/>
          <w:b/>
          <w:i/>
          <w:sz w:val="20"/>
          <w:szCs w:val="20"/>
        </w:rPr>
        <w:t xml:space="preserve"> </w:t>
      </w:r>
      <w:r w:rsidR="00BA44E0" w:rsidRPr="00D93467">
        <w:rPr>
          <w:rFonts w:eastAsia="Times New Roman" w:cstheme="minorHAnsi"/>
          <w:b/>
          <w:i/>
          <w:sz w:val="20"/>
          <w:szCs w:val="20"/>
        </w:rPr>
        <w:t>Pensionsavgångar</w:t>
      </w:r>
    </w:p>
    <w:p w14:paraId="47B76D4C" w14:textId="77777777" w:rsidR="00EF2304" w:rsidRDefault="006255D7" w:rsidP="008D1F67">
      <w:pPr>
        <w:rPr>
          <w:rFonts w:eastAsia="Times New Roman" w:cstheme="minorHAnsi"/>
          <w:sz w:val="20"/>
          <w:szCs w:val="20"/>
        </w:rPr>
      </w:pPr>
      <w:r>
        <w:rPr>
          <w:rFonts w:eastAsia="Times New Roman" w:cstheme="minorHAnsi"/>
          <w:sz w:val="20"/>
          <w:szCs w:val="20"/>
        </w:rPr>
        <w:t xml:space="preserve"> </w:t>
      </w:r>
      <w:r w:rsidR="003F1445" w:rsidRPr="00D93467">
        <w:rPr>
          <w:rFonts w:eastAsia="Times New Roman" w:cstheme="minorHAnsi"/>
          <w:sz w:val="20"/>
          <w:szCs w:val="20"/>
        </w:rPr>
        <w:t xml:space="preserve">Ett flertal pensionsavgångar kommer att ske de närmaste åren och det är framför allt inom sjuksköterske- </w:t>
      </w:r>
    </w:p>
    <w:p w14:paraId="70E6944D" w14:textId="7AE92B27" w:rsidR="00EF2304" w:rsidRDefault="00EF2304" w:rsidP="008D1F67">
      <w:pPr>
        <w:rPr>
          <w:rFonts w:eastAsia="Times New Roman" w:cstheme="minorHAnsi"/>
          <w:sz w:val="20"/>
          <w:szCs w:val="20"/>
        </w:rPr>
      </w:pPr>
      <w:r>
        <w:rPr>
          <w:rFonts w:eastAsia="Times New Roman" w:cstheme="minorHAnsi"/>
          <w:sz w:val="20"/>
          <w:szCs w:val="20"/>
        </w:rPr>
        <w:t xml:space="preserve"> </w:t>
      </w:r>
      <w:r w:rsidR="003F1445" w:rsidRPr="00D93467">
        <w:rPr>
          <w:rFonts w:eastAsia="Times New Roman" w:cstheme="minorHAnsi"/>
          <w:sz w:val="20"/>
          <w:szCs w:val="20"/>
        </w:rPr>
        <w:t xml:space="preserve">och undersköterskegruppen. En del enheter är organisatoriskt små vilket gör enheten särskilt sårbar vid </w:t>
      </w:r>
    </w:p>
    <w:p w14:paraId="4BB4BA74" w14:textId="46D59A1F" w:rsidR="00EF2304" w:rsidRDefault="00EF2304" w:rsidP="008D1F67">
      <w:pPr>
        <w:rPr>
          <w:rFonts w:eastAsia="Times New Roman" w:cstheme="minorHAnsi"/>
          <w:b/>
          <w:i/>
          <w:sz w:val="20"/>
          <w:szCs w:val="20"/>
        </w:rPr>
      </w:pPr>
      <w:r>
        <w:rPr>
          <w:rFonts w:eastAsia="Times New Roman" w:cstheme="minorHAnsi"/>
          <w:sz w:val="20"/>
          <w:szCs w:val="20"/>
        </w:rPr>
        <w:t xml:space="preserve"> </w:t>
      </w:r>
      <w:r w:rsidR="003F1445" w:rsidRPr="00D93467">
        <w:rPr>
          <w:rFonts w:eastAsia="Times New Roman" w:cstheme="minorHAnsi"/>
          <w:sz w:val="20"/>
          <w:szCs w:val="20"/>
        </w:rPr>
        <w:t>pensionsavgång</w:t>
      </w:r>
      <w:r>
        <w:rPr>
          <w:rFonts w:eastAsia="Times New Roman" w:cstheme="minorHAnsi"/>
          <w:sz w:val="20"/>
          <w:szCs w:val="20"/>
        </w:rPr>
        <w:t>ar</w:t>
      </w:r>
      <w:r w:rsidR="003F1445" w:rsidRPr="00D93467">
        <w:rPr>
          <w:rFonts w:eastAsia="Times New Roman" w:cstheme="minorHAnsi"/>
          <w:sz w:val="20"/>
          <w:szCs w:val="20"/>
        </w:rPr>
        <w:t>.</w:t>
      </w:r>
      <w:r>
        <w:rPr>
          <w:rFonts w:eastAsia="Times New Roman" w:cstheme="minorHAnsi"/>
          <w:b/>
          <w:i/>
          <w:sz w:val="20"/>
          <w:szCs w:val="20"/>
        </w:rPr>
        <w:t xml:space="preserve"> </w:t>
      </w:r>
    </w:p>
    <w:p w14:paraId="3D378DE4" w14:textId="77777777" w:rsidR="00EF2304" w:rsidRDefault="00EF2304" w:rsidP="008D1F67">
      <w:pPr>
        <w:rPr>
          <w:rFonts w:eastAsia="Times New Roman" w:cstheme="minorHAnsi"/>
          <w:sz w:val="20"/>
          <w:szCs w:val="20"/>
        </w:rPr>
      </w:pPr>
      <w:r>
        <w:rPr>
          <w:rFonts w:eastAsia="Times New Roman" w:cstheme="minorHAnsi"/>
          <w:b/>
          <w:i/>
          <w:sz w:val="20"/>
          <w:szCs w:val="20"/>
        </w:rPr>
        <w:t xml:space="preserve"> </w:t>
      </w:r>
      <w:r w:rsidR="00E45EE8" w:rsidRPr="00D93467">
        <w:rPr>
          <w:rFonts w:eastAsia="Times New Roman" w:cstheme="minorHAnsi"/>
          <w:sz w:val="20"/>
          <w:szCs w:val="20"/>
        </w:rPr>
        <w:t xml:space="preserve">Genom </w:t>
      </w:r>
      <w:r w:rsidR="007E07C9" w:rsidRPr="00D93467">
        <w:rPr>
          <w:rFonts w:eastAsia="Times New Roman" w:cstheme="minorHAnsi"/>
          <w:sz w:val="20"/>
          <w:szCs w:val="20"/>
        </w:rPr>
        <w:t>olika incitament kan det finnas möjlighet för</w:t>
      </w:r>
      <w:r w:rsidR="00E45EE8" w:rsidRPr="00D93467">
        <w:rPr>
          <w:rFonts w:eastAsia="Times New Roman" w:cstheme="minorHAnsi"/>
          <w:sz w:val="20"/>
          <w:szCs w:val="20"/>
        </w:rPr>
        <w:t xml:space="preserve"> äldre medarbetare</w:t>
      </w:r>
      <w:r w:rsidR="007E07C9" w:rsidRPr="00D93467">
        <w:rPr>
          <w:rFonts w:eastAsia="Times New Roman" w:cstheme="minorHAnsi"/>
          <w:sz w:val="20"/>
          <w:szCs w:val="20"/>
        </w:rPr>
        <w:t xml:space="preserve"> so</w:t>
      </w:r>
      <w:r w:rsidR="007D0EC3" w:rsidRPr="00D93467">
        <w:rPr>
          <w:rFonts w:eastAsia="Times New Roman" w:cstheme="minorHAnsi"/>
          <w:sz w:val="20"/>
          <w:szCs w:val="20"/>
        </w:rPr>
        <w:t>m kan och</w:t>
      </w:r>
      <w:r w:rsidR="007E07C9" w:rsidRPr="00D93467">
        <w:rPr>
          <w:rFonts w:eastAsia="Times New Roman" w:cstheme="minorHAnsi"/>
          <w:sz w:val="20"/>
          <w:szCs w:val="20"/>
        </w:rPr>
        <w:t xml:space="preserve"> vill</w:t>
      </w:r>
      <w:r w:rsidR="00E45EE8" w:rsidRPr="00D93467">
        <w:rPr>
          <w:rFonts w:eastAsia="Times New Roman" w:cstheme="minorHAnsi"/>
          <w:sz w:val="20"/>
          <w:szCs w:val="20"/>
        </w:rPr>
        <w:t xml:space="preserve"> </w:t>
      </w:r>
      <w:r w:rsidR="007D0EC3" w:rsidRPr="00D93467">
        <w:rPr>
          <w:rFonts w:eastAsia="Times New Roman" w:cstheme="minorHAnsi"/>
          <w:sz w:val="20"/>
          <w:szCs w:val="20"/>
        </w:rPr>
        <w:t xml:space="preserve">fortsätta arbeta </w:t>
      </w:r>
    </w:p>
    <w:p w14:paraId="0EE60DF9" w14:textId="79B337B1" w:rsidR="00E45EE8" w:rsidRPr="00EF2304" w:rsidRDefault="00EF2304" w:rsidP="008D1F67">
      <w:pPr>
        <w:rPr>
          <w:rFonts w:eastAsia="Times New Roman" w:cstheme="minorHAnsi"/>
          <w:b/>
          <w:i/>
          <w:sz w:val="20"/>
          <w:szCs w:val="20"/>
        </w:rPr>
      </w:pPr>
      <w:r>
        <w:rPr>
          <w:rFonts w:eastAsia="Times New Roman" w:cstheme="minorHAnsi"/>
          <w:sz w:val="20"/>
          <w:szCs w:val="20"/>
        </w:rPr>
        <w:t xml:space="preserve"> </w:t>
      </w:r>
      <w:r w:rsidR="00D2694C">
        <w:rPr>
          <w:rFonts w:eastAsia="Times New Roman" w:cstheme="minorHAnsi"/>
          <w:sz w:val="20"/>
          <w:szCs w:val="20"/>
        </w:rPr>
        <w:t>något</w:t>
      </w:r>
      <w:r>
        <w:rPr>
          <w:rFonts w:eastAsia="Times New Roman" w:cstheme="minorHAnsi"/>
          <w:sz w:val="20"/>
          <w:szCs w:val="20"/>
        </w:rPr>
        <w:t xml:space="preserve"> </w:t>
      </w:r>
      <w:r w:rsidR="007D0EC3" w:rsidRPr="00D93467">
        <w:rPr>
          <w:rFonts w:eastAsia="Times New Roman" w:cstheme="minorHAnsi"/>
          <w:sz w:val="20"/>
          <w:szCs w:val="20"/>
        </w:rPr>
        <w:t>åt att</w:t>
      </w:r>
      <w:r w:rsidR="007E07C9" w:rsidRPr="00D93467">
        <w:rPr>
          <w:rFonts w:eastAsia="Times New Roman" w:cstheme="minorHAnsi"/>
          <w:sz w:val="20"/>
          <w:szCs w:val="20"/>
        </w:rPr>
        <w:t xml:space="preserve"> på sätt </w:t>
      </w:r>
      <w:r w:rsidR="00E45EE8" w:rsidRPr="00D93467">
        <w:rPr>
          <w:rFonts w:eastAsia="Times New Roman" w:cstheme="minorHAnsi"/>
          <w:sz w:val="20"/>
          <w:szCs w:val="20"/>
        </w:rPr>
        <w:t>förskjuta pensionsavgången något år.</w:t>
      </w:r>
    </w:p>
    <w:p w14:paraId="338F32B8" w14:textId="77777777" w:rsidR="006255D7" w:rsidRDefault="006255D7" w:rsidP="008D1F67">
      <w:pPr>
        <w:rPr>
          <w:rFonts w:eastAsia="Times New Roman" w:cstheme="minorHAnsi"/>
          <w:sz w:val="20"/>
          <w:szCs w:val="20"/>
        </w:rPr>
      </w:pPr>
    </w:p>
    <w:p w14:paraId="6E925E52" w14:textId="77777777" w:rsidR="00D110FD" w:rsidRDefault="00D110FD" w:rsidP="008D1F67">
      <w:pPr>
        <w:rPr>
          <w:rFonts w:eastAsia="Times New Roman" w:cstheme="minorHAnsi"/>
          <w:sz w:val="20"/>
          <w:szCs w:val="20"/>
        </w:rPr>
      </w:pPr>
    </w:p>
    <w:p w14:paraId="00395A0B" w14:textId="77777777" w:rsidR="00D110FD" w:rsidRDefault="00D110FD" w:rsidP="008D1F67">
      <w:pPr>
        <w:rPr>
          <w:rFonts w:eastAsia="Times New Roman" w:cstheme="minorHAnsi"/>
          <w:sz w:val="20"/>
          <w:szCs w:val="20"/>
        </w:rPr>
      </w:pPr>
    </w:p>
    <w:p w14:paraId="17997BB6" w14:textId="1DDFF549" w:rsidR="006255D7" w:rsidRPr="00D93467" w:rsidRDefault="006255D7" w:rsidP="008D1F67">
      <w:pPr>
        <w:rPr>
          <w:rFonts w:eastAsia="Times New Roman" w:cstheme="minorHAnsi"/>
          <w:sz w:val="20"/>
          <w:szCs w:val="20"/>
        </w:rPr>
      </w:pPr>
      <w:r>
        <w:rPr>
          <w:rFonts w:eastAsia="Times New Roman" w:cstheme="minorHAnsi"/>
          <w:sz w:val="20"/>
          <w:szCs w:val="20"/>
        </w:rPr>
        <w:t>Tabellen nedan visar pensionsavgångar 65 år</w:t>
      </w:r>
    </w:p>
    <w:p w14:paraId="6C45368B" w14:textId="77777777" w:rsidR="00BA44E0" w:rsidRDefault="00BA44E0" w:rsidP="008D1F67">
      <w:pPr>
        <w:rPr>
          <w:rFonts w:eastAsia="Times New Roman" w:cstheme="minorHAnsi"/>
          <w:sz w:val="20"/>
          <w:szCs w:val="20"/>
        </w:rPr>
      </w:pPr>
    </w:p>
    <w:tbl>
      <w:tblPr>
        <w:tblW w:w="6940" w:type="dxa"/>
        <w:tblCellMar>
          <w:left w:w="70" w:type="dxa"/>
          <w:right w:w="70" w:type="dxa"/>
        </w:tblCellMar>
        <w:tblLook w:val="04A0" w:firstRow="1" w:lastRow="0" w:firstColumn="1" w:lastColumn="0" w:noHBand="0" w:noVBand="1"/>
      </w:tblPr>
      <w:tblGrid>
        <w:gridCol w:w="2261"/>
        <w:gridCol w:w="505"/>
        <w:gridCol w:w="505"/>
        <w:gridCol w:w="505"/>
        <w:gridCol w:w="505"/>
        <w:gridCol w:w="505"/>
        <w:gridCol w:w="505"/>
        <w:gridCol w:w="505"/>
        <w:gridCol w:w="505"/>
        <w:gridCol w:w="505"/>
        <w:gridCol w:w="505"/>
      </w:tblGrid>
      <w:tr w:rsidR="006255D7" w:rsidRPr="006255D7" w14:paraId="1E0F1A95" w14:textId="77777777" w:rsidTr="006255D7">
        <w:trPr>
          <w:trHeight w:val="261"/>
        </w:trPr>
        <w:tc>
          <w:tcPr>
            <w:tcW w:w="2261" w:type="dxa"/>
            <w:tcBorders>
              <w:top w:val="single" w:sz="4" w:space="0" w:color="DCDCDC"/>
              <w:left w:val="single" w:sz="4" w:space="0" w:color="DCDCDC"/>
              <w:bottom w:val="nil"/>
              <w:right w:val="single" w:sz="4" w:space="0" w:color="DCDCDC"/>
            </w:tcBorders>
            <w:shd w:val="clear" w:color="000000" w:fill="00B0F0"/>
            <w:hideMark/>
          </w:tcPr>
          <w:p w14:paraId="08873F46" w14:textId="77777777" w:rsidR="006255D7" w:rsidRPr="006255D7" w:rsidRDefault="006255D7" w:rsidP="006255D7">
            <w:pPr>
              <w:rPr>
                <w:rFonts w:ascii="Calibri" w:eastAsia="Times New Roman" w:hAnsi="Calibri" w:cs="Calibri"/>
                <w:b/>
                <w:bCs/>
                <w:color w:val="363636"/>
                <w:sz w:val="18"/>
                <w:szCs w:val="18"/>
                <w:lang w:eastAsia="sv-SE"/>
              </w:rPr>
            </w:pPr>
            <w:proofErr w:type="spellStart"/>
            <w:r w:rsidRPr="006255D7">
              <w:rPr>
                <w:rFonts w:ascii="Calibri" w:eastAsia="Times New Roman" w:hAnsi="Calibri" w:cs="Calibri"/>
                <w:b/>
                <w:bCs/>
                <w:color w:val="363636"/>
                <w:sz w:val="18"/>
                <w:szCs w:val="18"/>
                <w:lang w:eastAsia="sv-SE"/>
              </w:rPr>
              <w:t>AID_PersonalGrupp</w:t>
            </w:r>
            <w:proofErr w:type="spellEnd"/>
          </w:p>
        </w:tc>
        <w:tc>
          <w:tcPr>
            <w:tcW w:w="493" w:type="dxa"/>
            <w:tcBorders>
              <w:top w:val="single" w:sz="4" w:space="0" w:color="DCDCDC"/>
              <w:left w:val="nil"/>
              <w:bottom w:val="nil"/>
              <w:right w:val="single" w:sz="4" w:space="0" w:color="DCDCDC"/>
            </w:tcBorders>
            <w:shd w:val="clear" w:color="000000" w:fill="00B0F0"/>
            <w:vAlign w:val="center"/>
            <w:hideMark/>
          </w:tcPr>
          <w:p w14:paraId="479307B1"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2023</w:t>
            </w:r>
          </w:p>
        </w:tc>
        <w:tc>
          <w:tcPr>
            <w:tcW w:w="466" w:type="dxa"/>
            <w:tcBorders>
              <w:top w:val="single" w:sz="4" w:space="0" w:color="DCDCDC"/>
              <w:left w:val="nil"/>
              <w:bottom w:val="nil"/>
              <w:right w:val="single" w:sz="4" w:space="0" w:color="DCDCDC"/>
            </w:tcBorders>
            <w:shd w:val="clear" w:color="000000" w:fill="00B0F0"/>
            <w:vAlign w:val="center"/>
            <w:hideMark/>
          </w:tcPr>
          <w:p w14:paraId="6E9AF208"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2024</w:t>
            </w:r>
          </w:p>
        </w:tc>
        <w:tc>
          <w:tcPr>
            <w:tcW w:w="465" w:type="dxa"/>
            <w:tcBorders>
              <w:top w:val="single" w:sz="4" w:space="0" w:color="DCDCDC"/>
              <w:left w:val="nil"/>
              <w:bottom w:val="nil"/>
              <w:right w:val="single" w:sz="4" w:space="0" w:color="DCDCDC"/>
            </w:tcBorders>
            <w:shd w:val="clear" w:color="000000" w:fill="00B0F0"/>
            <w:vAlign w:val="center"/>
            <w:hideMark/>
          </w:tcPr>
          <w:p w14:paraId="494409DA"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2025</w:t>
            </w:r>
          </w:p>
        </w:tc>
        <w:tc>
          <w:tcPr>
            <w:tcW w:w="465" w:type="dxa"/>
            <w:tcBorders>
              <w:top w:val="single" w:sz="4" w:space="0" w:color="DCDCDC"/>
              <w:left w:val="nil"/>
              <w:bottom w:val="nil"/>
              <w:right w:val="single" w:sz="4" w:space="0" w:color="DCDCDC"/>
            </w:tcBorders>
            <w:shd w:val="clear" w:color="000000" w:fill="00B0F0"/>
            <w:vAlign w:val="center"/>
            <w:hideMark/>
          </w:tcPr>
          <w:p w14:paraId="523ACE3B"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2026</w:t>
            </w:r>
          </w:p>
        </w:tc>
        <w:tc>
          <w:tcPr>
            <w:tcW w:w="465" w:type="dxa"/>
            <w:tcBorders>
              <w:top w:val="single" w:sz="4" w:space="0" w:color="DCDCDC"/>
              <w:left w:val="nil"/>
              <w:bottom w:val="nil"/>
              <w:right w:val="single" w:sz="4" w:space="0" w:color="DCDCDC"/>
            </w:tcBorders>
            <w:shd w:val="clear" w:color="000000" w:fill="00B0F0"/>
            <w:vAlign w:val="center"/>
            <w:hideMark/>
          </w:tcPr>
          <w:p w14:paraId="350685B3"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2027</w:t>
            </w:r>
          </w:p>
        </w:tc>
        <w:tc>
          <w:tcPr>
            <w:tcW w:w="465" w:type="dxa"/>
            <w:tcBorders>
              <w:top w:val="single" w:sz="4" w:space="0" w:color="DCDCDC"/>
              <w:left w:val="nil"/>
              <w:bottom w:val="nil"/>
              <w:right w:val="single" w:sz="4" w:space="0" w:color="DCDCDC"/>
            </w:tcBorders>
            <w:shd w:val="clear" w:color="000000" w:fill="00B0F0"/>
            <w:vAlign w:val="center"/>
            <w:hideMark/>
          </w:tcPr>
          <w:p w14:paraId="5643FCD1"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2028</w:t>
            </w:r>
          </w:p>
        </w:tc>
        <w:tc>
          <w:tcPr>
            <w:tcW w:w="465" w:type="dxa"/>
            <w:tcBorders>
              <w:top w:val="single" w:sz="4" w:space="0" w:color="DCDCDC"/>
              <w:left w:val="nil"/>
              <w:bottom w:val="nil"/>
              <w:right w:val="single" w:sz="4" w:space="0" w:color="DCDCDC"/>
            </w:tcBorders>
            <w:shd w:val="clear" w:color="000000" w:fill="00B0F0"/>
            <w:vAlign w:val="center"/>
            <w:hideMark/>
          </w:tcPr>
          <w:p w14:paraId="0946C122"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2029</w:t>
            </w:r>
          </w:p>
        </w:tc>
        <w:tc>
          <w:tcPr>
            <w:tcW w:w="465" w:type="dxa"/>
            <w:tcBorders>
              <w:top w:val="single" w:sz="4" w:space="0" w:color="DCDCDC"/>
              <w:left w:val="nil"/>
              <w:bottom w:val="nil"/>
              <w:right w:val="single" w:sz="4" w:space="0" w:color="DCDCDC"/>
            </w:tcBorders>
            <w:shd w:val="clear" w:color="000000" w:fill="00B0F0"/>
            <w:vAlign w:val="center"/>
            <w:hideMark/>
          </w:tcPr>
          <w:p w14:paraId="7A6BFBB5"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2030</w:t>
            </w:r>
          </w:p>
        </w:tc>
        <w:tc>
          <w:tcPr>
            <w:tcW w:w="465" w:type="dxa"/>
            <w:tcBorders>
              <w:top w:val="single" w:sz="4" w:space="0" w:color="DCDCDC"/>
              <w:left w:val="nil"/>
              <w:bottom w:val="nil"/>
              <w:right w:val="single" w:sz="4" w:space="0" w:color="DCDCDC"/>
            </w:tcBorders>
            <w:shd w:val="clear" w:color="000000" w:fill="00B0F0"/>
            <w:vAlign w:val="center"/>
            <w:hideMark/>
          </w:tcPr>
          <w:p w14:paraId="1BA43E1A"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2031</w:t>
            </w:r>
          </w:p>
        </w:tc>
        <w:tc>
          <w:tcPr>
            <w:tcW w:w="465" w:type="dxa"/>
            <w:tcBorders>
              <w:top w:val="single" w:sz="4" w:space="0" w:color="DCDCDC"/>
              <w:left w:val="nil"/>
              <w:bottom w:val="nil"/>
              <w:right w:val="single" w:sz="4" w:space="0" w:color="DCDCDC"/>
            </w:tcBorders>
            <w:shd w:val="clear" w:color="000000" w:fill="00B0F0"/>
            <w:vAlign w:val="center"/>
            <w:hideMark/>
          </w:tcPr>
          <w:p w14:paraId="06EF1BED"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2032</w:t>
            </w:r>
          </w:p>
        </w:tc>
      </w:tr>
      <w:tr w:rsidR="006255D7" w:rsidRPr="006255D7" w14:paraId="21559060" w14:textId="77777777" w:rsidTr="006255D7">
        <w:trPr>
          <w:trHeight w:val="261"/>
        </w:trPr>
        <w:tc>
          <w:tcPr>
            <w:tcW w:w="2261" w:type="dxa"/>
            <w:tcBorders>
              <w:top w:val="single" w:sz="4" w:space="0" w:color="DCDCDC"/>
              <w:left w:val="single" w:sz="4" w:space="0" w:color="DCDCDC"/>
              <w:bottom w:val="single" w:sz="4" w:space="0" w:color="DCDCDC"/>
              <w:right w:val="single" w:sz="4" w:space="0" w:color="DCDCDC"/>
            </w:tcBorders>
            <w:shd w:val="clear" w:color="000000" w:fill="FFFF00"/>
            <w:noWrap/>
            <w:hideMark/>
          </w:tcPr>
          <w:p w14:paraId="447B848B" w14:textId="77777777" w:rsidR="006255D7" w:rsidRPr="006255D7" w:rsidRDefault="006255D7" w:rsidP="006255D7">
            <w:pPr>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Totalt</w:t>
            </w:r>
          </w:p>
        </w:tc>
        <w:tc>
          <w:tcPr>
            <w:tcW w:w="493" w:type="dxa"/>
            <w:tcBorders>
              <w:top w:val="single" w:sz="4" w:space="0" w:color="DCDCDC"/>
              <w:left w:val="nil"/>
              <w:bottom w:val="single" w:sz="4" w:space="0" w:color="DCDCDC"/>
              <w:right w:val="single" w:sz="4" w:space="0" w:color="DCDCDC"/>
            </w:tcBorders>
            <w:shd w:val="clear" w:color="000000" w:fill="FFFF00"/>
            <w:noWrap/>
            <w:vAlign w:val="center"/>
            <w:hideMark/>
          </w:tcPr>
          <w:p w14:paraId="5198AE19"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5</w:t>
            </w:r>
          </w:p>
        </w:tc>
        <w:tc>
          <w:tcPr>
            <w:tcW w:w="466" w:type="dxa"/>
            <w:tcBorders>
              <w:top w:val="single" w:sz="4" w:space="0" w:color="DCDCDC"/>
              <w:left w:val="nil"/>
              <w:bottom w:val="single" w:sz="4" w:space="0" w:color="DCDCDC"/>
              <w:right w:val="single" w:sz="4" w:space="0" w:color="DCDCDC"/>
            </w:tcBorders>
            <w:shd w:val="clear" w:color="000000" w:fill="FFFF00"/>
            <w:noWrap/>
            <w:vAlign w:val="center"/>
            <w:hideMark/>
          </w:tcPr>
          <w:p w14:paraId="695BDA9C"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7</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03DE713C"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11</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07AAC71E"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6</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3DA585D7"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15</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120C6EF0"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13</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02089AE6"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14</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1F2B1564"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11</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52E05AC5"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11</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04072650"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10</w:t>
            </w:r>
          </w:p>
        </w:tc>
      </w:tr>
      <w:tr w:rsidR="006255D7" w:rsidRPr="006255D7" w14:paraId="61EAC836"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6A906706"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Administratörer</w:t>
            </w:r>
          </w:p>
        </w:tc>
        <w:tc>
          <w:tcPr>
            <w:tcW w:w="493" w:type="dxa"/>
            <w:tcBorders>
              <w:top w:val="nil"/>
              <w:left w:val="nil"/>
              <w:bottom w:val="single" w:sz="4" w:space="0" w:color="DCDCDC"/>
              <w:right w:val="single" w:sz="4" w:space="0" w:color="DCDCDC"/>
            </w:tcBorders>
            <w:shd w:val="clear" w:color="000000" w:fill="FFFFFF"/>
            <w:noWrap/>
            <w:vAlign w:val="center"/>
            <w:hideMark/>
          </w:tcPr>
          <w:p w14:paraId="40CD3B3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1C65148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CD25D2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D4DA67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6F9287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F92E86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61EB6D1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FC5273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97DEEE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1F42D4C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04872A53"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070FB69B"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Administratörer, vård</w:t>
            </w:r>
          </w:p>
        </w:tc>
        <w:tc>
          <w:tcPr>
            <w:tcW w:w="493" w:type="dxa"/>
            <w:tcBorders>
              <w:top w:val="nil"/>
              <w:left w:val="nil"/>
              <w:bottom w:val="single" w:sz="4" w:space="0" w:color="DCDCDC"/>
              <w:right w:val="single" w:sz="4" w:space="0" w:color="DCDCDC"/>
            </w:tcBorders>
            <w:shd w:val="clear" w:color="000000" w:fill="FFFFFF"/>
            <w:noWrap/>
            <w:vAlign w:val="center"/>
            <w:hideMark/>
          </w:tcPr>
          <w:p w14:paraId="00DD1CD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3DA9523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23C381C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E55F83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320692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D6E5A0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3D80911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84BE5F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2C22C2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E2535A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0861FA49"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506F548B"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Barnmorskor</w:t>
            </w:r>
          </w:p>
        </w:tc>
        <w:tc>
          <w:tcPr>
            <w:tcW w:w="493" w:type="dxa"/>
            <w:tcBorders>
              <w:top w:val="nil"/>
              <w:left w:val="nil"/>
              <w:bottom w:val="single" w:sz="4" w:space="0" w:color="DCDCDC"/>
              <w:right w:val="single" w:sz="4" w:space="0" w:color="DCDCDC"/>
            </w:tcBorders>
            <w:shd w:val="clear" w:color="000000" w:fill="FFFFFF"/>
            <w:noWrap/>
            <w:vAlign w:val="center"/>
            <w:hideMark/>
          </w:tcPr>
          <w:p w14:paraId="5A0B40A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7CBBE63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F7B918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28A3E0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C79B06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370A1C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2FA302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2315DCC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8C36FE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CA8877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6AB4FEB4"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31CB8761"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Fysioterapeut</w:t>
            </w:r>
          </w:p>
        </w:tc>
        <w:tc>
          <w:tcPr>
            <w:tcW w:w="493" w:type="dxa"/>
            <w:tcBorders>
              <w:top w:val="nil"/>
              <w:left w:val="nil"/>
              <w:bottom w:val="single" w:sz="4" w:space="0" w:color="DCDCDC"/>
              <w:right w:val="single" w:sz="4" w:space="0" w:color="DCDCDC"/>
            </w:tcBorders>
            <w:shd w:val="clear" w:color="000000" w:fill="FFFFFF"/>
            <w:noWrap/>
            <w:vAlign w:val="center"/>
            <w:hideMark/>
          </w:tcPr>
          <w:p w14:paraId="68156B4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18C26BB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5AB709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D0C6A7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05E187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4DCC1D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405AC8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68B872D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071A53A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8074A2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r>
      <w:tr w:rsidR="006255D7" w:rsidRPr="006255D7" w14:paraId="4F3A20B7"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3C9C2A3D"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Handläggare</w:t>
            </w:r>
          </w:p>
        </w:tc>
        <w:tc>
          <w:tcPr>
            <w:tcW w:w="493" w:type="dxa"/>
            <w:tcBorders>
              <w:top w:val="nil"/>
              <w:left w:val="nil"/>
              <w:bottom w:val="single" w:sz="4" w:space="0" w:color="DCDCDC"/>
              <w:right w:val="single" w:sz="4" w:space="0" w:color="DCDCDC"/>
            </w:tcBorders>
            <w:shd w:val="clear" w:color="000000" w:fill="FFFFFF"/>
            <w:noWrap/>
            <w:vAlign w:val="center"/>
            <w:hideMark/>
          </w:tcPr>
          <w:p w14:paraId="4E0D40B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6" w:type="dxa"/>
            <w:tcBorders>
              <w:top w:val="nil"/>
              <w:left w:val="nil"/>
              <w:bottom w:val="single" w:sz="4" w:space="0" w:color="DCDCDC"/>
              <w:right w:val="single" w:sz="4" w:space="0" w:color="DCDCDC"/>
            </w:tcBorders>
            <w:shd w:val="clear" w:color="000000" w:fill="FFFFFF"/>
            <w:noWrap/>
            <w:vAlign w:val="center"/>
            <w:hideMark/>
          </w:tcPr>
          <w:p w14:paraId="6D79D06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53BEFC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76A9DB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030D85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1CE81BD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0F80840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5" w:type="dxa"/>
            <w:tcBorders>
              <w:top w:val="nil"/>
              <w:left w:val="nil"/>
              <w:bottom w:val="single" w:sz="4" w:space="0" w:color="DCDCDC"/>
              <w:right w:val="single" w:sz="4" w:space="0" w:color="DCDCDC"/>
            </w:tcBorders>
            <w:shd w:val="clear" w:color="000000" w:fill="FFFFFF"/>
            <w:noWrap/>
            <w:vAlign w:val="center"/>
            <w:hideMark/>
          </w:tcPr>
          <w:p w14:paraId="505615F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194EC7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94034E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38041A5B"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0405D910"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Köks- och måltidsarbete</w:t>
            </w:r>
          </w:p>
        </w:tc>
        <w:tc>
          <w:tcPr>
            <w:tcW w:w="493" w:type="dxa"/>
            <w:tcBorders>
              <w:top w:val="nil"/>
              <w:left w:val="nil"/>
              <w:bottom w:val="single" w:sz="4" w:space="0" w:color="DCDCDC"/>
              <w:right w:val="single" w:sz="4" w:space="0" w:color="DCDCDC"/>
            </w:tcBorders>
            <w:shd w:val="clear" w:color="000000" w:fill="FFFFFF"/>
            <w:noWrap/>
            <w:vAlign w:val="center"/>
            <w:hideMark/>
          </w:tcPr>
          <w:p w14:paraId="6F64E05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0BFFB69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C0D574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6DB6D5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3AFE24A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42D00AA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235A48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EF58C3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D0FC94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1AA943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0836E0F7"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1073E6F5"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Kurativt och socialt</w:t>
            </w:r>
          </w:p>
        </w:tc>
        <w:tc>
          <w:tcPr>
            <w:tcW w:w="493" w:type="dxa"/>
            <w:tcBorders>
              <w:top w:val="nil"/>
              <w:left w:val="nil"/>
              <w:bottom w:val="single" w:sz="4" w:space="0" w:color="DCDCDC"/>
              <w:right w:val="single" w:sz="4" w:space="0" w:color="DCDCDC"/>
            </w:tcBorders>
            <w:shd w:val="clear" w:color="000000" w:fill="FFFFFF"/>
            <w:noWrap/>
            <w:vAlign w:val="center"/>
            <w:hideMark/>
          </w:tcPr>
          <w:p w14:paraId="49700CE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6AAD150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D0D609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53FB55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81D53D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826AC5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2EAE266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A04EC8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9F1E09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2F41BE8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r>
      <w:tr w:rsidR="006255D7" w:rsidRPr="006255D7" w14:paraId="5477AC93"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3C6125BE"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Läkare specialistkompetenta</w:t>
            </w:r>
          </w:p>
        </w:tc>
        <w:tc>
          <w:tcPr>
            <w:tcW w:w="493" w:type="dxa"/>
            <w:tcBorders>
              <w:top w:val="nil"/>
              <w:left w:val="nil"/>
              <w:bottom w:val="single" w:sz="4" w:space="0" w:color="DCDCDC"/>
              <w:right w:val="single" w:sz="4" w:space="0" w:color="DCDCDC"/>
            </w:tcBorders>
            <w:shd w:val="clear" w:color="000000" w:fill="FFFFFF"/>
            <w:noWrap/>
            <w:vAlign w:val="center"/>
            <w:hideMark/>
          </w:tcPr>
          <w:p w14:paraId="75F1C4D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5719254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AB7DF0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7AF4A96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7147AF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07BE0A6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20A205D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2C786B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5" w:type="dxa"/>
            <w:tcBorders>
              <w:top w:val="nil"/>
              <w:left w:val="nil"/>
              <w:bottom w:val="single" w:sz="4" w:space="0" w:color="DCDCDC"/>
              <w:right w:val="single" w:sz="4" w:space="0" w:color="DCDCDC"/>
            </w:tcBorders>
            <w:shd w:val="clear" w:color="000000" w:fill="FFFFFF"/>
            <w:noWrap/>
            <w:vAlign w:val="center"/>
            <w:hideMark/>
          </w:tcPr>
          <w:p w14:paraId="3B88D4E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B5B9BE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r>
      <w:tr w:rsidR="006255D7" w:rsidRPr="006255D7" w14:paraId="4FC7A286"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0E247931"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Ledningsarbete</w:t>
            </w:r>
          </w:p>
        </w:tc>
        <w:tc>
          <w:tcPr>
            <w:tcW w:w="493" w:type="dxa"/>
            <w:tcBorders>
              <w:top w:val="nil"/>
              <w:left w:val="nil"/>
              <w:bottom w:val="single" w:sz="4" w:space="0" w:color="DCDCDC"/>
              <w:right w:val="single" w:sz="4" w:space="0" w:color="DCDCDC"/>
            </w:tcBorders>
            <w:shd w:val="clear" w:color="000000" w:fill="FFFFFF"/>
            <w:noWrap/>
            <w:vAlign w:val="center"/>
            <w:hideMark/>
          </w:tcPr>
          <w:p w14:paraId="284A14F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3D12D1C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1606597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0CA22CF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44A34B8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47947CE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2688E9D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6D7E8B0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2AA7994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7AB012A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40AF184E"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38B2C838"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Sjuksköterskor</w:t>
            </w:r>
          </w:p>
        </w:tc>
        <w:tc>
          <w:tcPr>
            <w:tcW w:w="493" w:type="dxa"/>
            <w:tcBorders>
              <w:top w:val="nil"/>
              <w:left w:val="nil"/>
              <w:bottom w:val="single" w:sz="4" w:space="0" w:color="DCDCDC"/>
              <w:right w:val="single" w:sz="4" w:space="0" w:color="DCDCDC"/>
            </w:tcBorders>
            <w:shd w:val="clear" w:color="000000" w:fill="FFFFFF"/>
            <w:noWrap/>
            <w:vAlign w:val="center"/>
            <w:hideMark/>
          </w:tcPr>
          <w:p w14:paraId="3DB7E88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6" w:type="dxa"/>
            <w:tcBorders>
              <w:top w:val="nil"/>
              <w:left w:val="nil"/>
              <w:bottom w:val="single" w:sz="4" w:space="0" w:color="DCDCDC"/>
              <w:right w:val="single" w:sz="4" w:space="0" w:color="DCDCDC"/>
            </w:tcBorders>
            <w:shd w:val="clear" w:color="000000" w:fill="FFFFFF"/>
            <w:noWrap/>
            <w:vAlign w:val="center"/>
            <w:hideMark/>
          </w:tcPr>
          <w:p w14:paraId="535F86B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4</w:t>
            </w:r>
          </w:p>
        </w:tc>
        <w:tc>
          <w:tcPr>
            <w:tcW w:w="465" w:type="dxa"/>
            <w:tcBorders>
              <w:top w:val="nil"/>
              <w:left w:val="nil"/>
              <w:bottom w:val="single" w:sz="4" w:space="0" w:color="DCDCDC"/>
              <w:right w:val="single" w:sz="4" w:space="0" w:color="DCDCDC"/>
            </w:tcBorders>
            <w:shd w:val="clear" w:color="000000" w:fill="FFFFFF"/>
            <w:noWrap/>
            <w:vAlign w:val="center"/>
            <w:hideMark/>
          </w:tcPr>
          <w:p w14:paraId="12C0CD6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5</w:t>
            </w:r>
          </w:p>
        </w:tc>
        <w:tc>
          <w:tcPr>
            <w:tcW w:w="465" w:type="dxa"/>
            <w:tcBorders>
              <w:top w:val="nil"/>
              <w:left w:val="nil"/>
              <w:bottom w:val="single" w:sz="4" w:space="0" w:color="DCDCDC"/>
              <w:right w:val="single" w:sz="4" w:space="0" w:color="DCDCDC"/>
            </w:tcBorders>
            <w:shd w:val="clear" w:color="000000" w:fill="FFFFFF"/>
            <w:noWrap/>
            <w:vAlign w:val="center"/>
            <w:hideMark/>
          </w:tcPr>
          <w:p w14:paraId="099428C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5" w:type="dxa"/>
            <w:tcBorders>
              <w:top w:val="nil"/>
              <w:left w:val="nil"/>
              <w:bottom w:val="single" w:sz="4" w:space="0" w:color="DCDCDC"/>
              <w:right w:val="single" w:sz="4" w:space="0" w:color="DCDCDC"/>
            </w:tcBorders>
            <w:shd w:val="clear" w:color="000000" w:fill="FFFFFF"/>
            <w:noWrap/>
            <w:vAlign w:val="center"/>
            <w:hideMark/>
          </w:tcPr>
          <w:p w14:paraId="13EE388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6</w:t>
            </w:r>
          </w:p>
        </w:tc>
        <w:tc>
          <w:tcPr>
            <w:tcW w:w="465" w:type="dxa"/>
            <w:tcBorders>
              <w:top w:val="nil"/>
              <w:left w:val="nil"/>
              <w:bottom w:val="single" w:sz="4" w:space="0" w:color="DCDCDC"/>
              <w:right w:val="single" w:sz="4" w:space="0" w:color="DCDCDC"/>
            </w:tcBorders>
            <w:shd w:val="clear" w:color="000000" w:fill="FFFFFF"/>
            <w:noWrap/>
            <w:vAlign w:val="center"/>
            <w:hideMark/>
          </w:tcPr>
          <w:p w14:paraId="34FAAC9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0FBCF7A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6</w:t>
            </w:r>
          </w:p>
        </w:tc>
        <w:tc>
          <w:tcPr>
            <w:tcW w:w="465" w:type="dxa"/>
            <w:tcBorders>
              <w:top w:val="nil"/>
              <w:left w:val="nil"/>
              <w:bottom w:val="single" w:sz="4" w:space="0" w:color="DCDCDC"/>
              <w:right w:val="single" w:sz="4" w:space="0" w:color="DCDCDC"/>
            </w:tcBorders>
            <w:shd w:val="clear" w:color="000000" w:fill="FFFFFF"/>
            <w:noWrap/>
            <w:vAlign w:val="center"/>
            <w:hideMark/>
          </w:tcPr>
          <w:p w14:paraId="5F7480E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138103B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4</w:t>
            </w:r>
          </w:p>
        </w:tc>
        <w:tc>
          <w:tcPr>
            <w:tcW w:w="465" w:type="dxa"/>
            <w:tcBorders>
              <w:top w:val="nil"/>
              <w:left w:val="nil"/>
              <w:bottom w:val="single" w:sz="4" w:space="0" w:color="DCDCDC"/>
              <w:right w:val="single" w:sz="4" w:space="0" w:color="DCDCDC"/>
            </w:tcBorders>
            <w:shd w:val="clear" w:color="000000" w:fill="FFFFFF"/>
            <w:noWrap/>
            <w:vAlign w:val="center"/>
            <w:hideMark/>
          </w:tcPr>
          <w:p w14:paraId="5778645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r>
      <w:tr w:rsidR="006255D7" w:rsidRPr="006255D7" w14:paraId="6EF12116" w14:textId="77777777" w:rsidTr="006255D7">
        <w:trPr>
          <w:trHeight w:val="261"/>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18443DFB"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Undersköterskor, skötare m.fl.</w:t>
            </w:r>
          </w:p>
        </w:tc>
        <w:tc>
          <w:tcPr>
            <w:tcW w:w="493" w:type="dxa"/>
            <w:tcBorders>
              <w:top w:val="nil"/>
              <w:left w:val="nil"/>
              <w:bottom w:val="single" w:sz="4" w:space="0" w:color="DCDCDC"/>
              <w:right w:val="single" w:sz="4" w:space="0" w:color="DCDCDC"/>
            </w:tcBorders>
            <w:shd w:val="clear" w:color="000000" w:fill="FFFFFF"/>
            <w:noWrap/>
            <w:vAlign w:val="center"/>
            <w:hideMark/>
          </w:tcPr>
          <w:p w14:paraId="0D0A914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6" w:type="dxa"/>
            <w:tcBorders>
              <w:top w:val="nil"/>
              <w:left w:val="nil"/>
              <w:bottom w:val="single" w:sz="4" w:space="0" w:color="DCDCDC"/>
              <w:right w:val="single" w:sz="4" w:space="0" w:color="DCDCDC"/>
            </w:tcBorders>
            <w:shd w:val="clear" w:color="000000" w:fill="FFFFFF"/>
            <w:noWrap/>
            <w:vAlign w:val="center"/>
            <w:hideMark/>
          </w:tcPr>
          <w:p w14:paraId="6973915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119B232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5" w:type="dxa"/>
            <w:tcBorders>
              <w:top w:val="nil"/>
              <w:left w:val="nil"/>
              <w:bottom w:val="single" w:sz="4" w:space="0" w:color="DCDCDC"/>
              <w:right w:val="single" w:sz="4" w:space="0" w:color="DCDCDC"/>
            </w:tcBorders>
            <w:shd w:val="clear" w:color="000000" w:fill="FFFFFF"/>
            <w:noWrap/>
            <w:vAlign w:val="center"/>
            <w:hideMark/>
          </w:tcPr>
          <w:p w14:paraId="079F53C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065DA1E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4</w:t>
            </w:r>
          </w:p>
        </w:tc>
        <w:tc>
          <w:tcPr>
            <w:tcW w:w="465" w:type="dxa"/>
            <w:tcBorders>
              <w:top w:val="nil"/>
              <w:left w:val="nil"/>
              <w:bottom w:val="single" w:sz="4" w:space="0" w:color="DCDCDC"/>
              <w:right w:val="single" w:sz="4" w:space="0" w:color="DCDCDC"/>
            </w:tcBorders>
            <w:shd w:val="clear" w:color="000000" w:fill="FFFFFF"/>
            <w:noWrap/>
            <w:vAlign w:val="center"/>
            <w:hideMark/>
          </w:tcPr>
          <w:p w14:paraId="511905F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5</w:t>
            </w:r>
          </w:p>
        </w:tc>
        <w:tc>
          <w:tcPr>
            <w:tcW w:w="465" w:type="dxa"/>
            <w:tcBorders>
              <w:top w:val="nil"/>
              <w:left w:val="nil"/>
              <w:bottom w:val="single" w:sz="4" w:space="0" w:color="DCDCDC"/>
              <w:right w:val="single" w:sz="4" w:space="0" w:color="DCDCDC"/>
            </w:tcBorders>
            <w:shd w:val="clear" w:color="000000" w:fill="FFFFFF"/>
            <w:noWrap/>
            <w:vAlign w:val="center"/>
            <w:hideMark/>
          </w:tcPr>
          <w:p w14:paraId="4807AA6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6921160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4</w:t>
            </w:r>
          </w:p>
        </w:tc>
        <w:tc>
          <w:tcPr>
            <w:tcW w:w="465" w:type="dxa"/>
            <w:tcBorders>
              <w:top w:val="nil"/>
              <w:left w:val="nil"/>
              <w:bottom w:val="single" w:sz="4" w:space="0" w:color="DCDCDC"/>
              <w:right w:val="single" w:sz="4" w:space="0" w:color="DCDCDC"/>
            </w:tcBorders>
            <w:shd w:val="clear" w:color="000000" w:fill="FFFFFF"/>
            <w:noWrap/>
            <w:vAlign w:val="center"/>
            <w:hideMark/>
          </w:tcPr>
          <w:p w14:paraId="3557A20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5</w:t>
            </w:r>
          </w:p>
        </w:tc>
        <w:tc>
          <w:tcPr>
            <w:tcW w:w="465" w:type="dxa"/>
            <w:tcBorders>
              <w:top w:val="nil"/>
              <w:left w:val="nil"/>
              <w:bottom w:val="single" w:sz="4" w:space="0" w:color="DCDCDC"/>
              <w:right w:val="single" w:sz="4" w:space="0" w:color="DCDCDC"/>
            </w:tcBorders>
            <w:shd w:val="clear" w:color="000000" w:fill="FFFFFF"/>
            <w:noWrap/>
            <w:vAlign w:val="center"/>
            <w:hideMark/>
          </w:tcPr>
          <w:p w14:paraId="7DEFADF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5</w:t>
            </w:r>
          </w:p>
        </w:tc>
      </w:tr>
    </w:tbl>
    <w:p w14:paraId="55DAC40A" w14:textId="77777777" w:rsidR="006255D7" w:rsidRDefault="006255D7" w:rsidP="008D1F67">
      <w:pPr>
        <w:rPr>
          <w:rFonts w:eastAsia="Times New Roman" w:cstheme="minorHAnsi"/>
          <w:sz w:val="20"/>
          <w:szCs w:val="20"/>
        </w:rPr>
      </w:pPr>
    </w:p>
    <w:p w14:paraId="4B803483" w14:textId="7E40FABC" w:rsidR="006255D7" w:rsidRDefault="006255D7" w:rsidP="008D1F67">
      <w:pPr>
        <w:rPr>
          <w:rFonts w:eastAsia="Times New Roman" w:cstheme="minorHAnsi"/>
          <w:sz w:val="20"/>
          <w:szCs w:val="20"/>
        </w:rPr>
      </w:pPr>
      <w:r>
        <w:rPr>
          <w:rFonts w:eastAsia="Times New Roman" w:cstheme="minorHAnsi"/>
          <w:sz w:val="20"/>
          <w:szCs w:val="20"/>
        </w:rPr>
        <w:t>Tabellen nedan visar pensionsavgångar 68 år</w:t>
      </w:r>
    </w:p>
    <w:p w14:paraId="38CE1A7B" w14:textId="77777777" w:rsidR="006255D7" w:rsidRDefault="006255D7" w:rsidP="008D1F67">
      <w:pPr>
        <w:rPr>
          <w:rFonts w:eastAsia="Times New Roman" w:cstheme="minorHAnsi"/>
          <w:sz w:val="20"/>
          <w:szCs w:val="20"/>
        </w:rPr>
      </w:pPr>
    </w:p>
    <w:tbl>
      <w:tblPr>
        <w:tblW w:w="6940" w:type="dxa"/>
        <w:tblCellMar>
          <w:left w:w="70" w:type="dxa"/>
          <w:right w:w="70" w:type="dxa"/>
        </w:tblCellMar>
        <w:tblLook w:val="04A0" w:firstRow="1" w:lastRow="0" w:firstColumn="1" w:lastColumn="0" w:noHBand="0" w:noVBand="1"/>
      </w:tblPr>
      <w:tblGrid>
        <w:gridCol w:w="2261"/>
        <w:gridCol w:w="505"/>
        <w:gridCol w:w="505"/>
        <w:gridCol w:w="505"/>
        <w:gridCol w:w="505"/>
        <w:gridCol w:w="505"/>
        <w:gridCol w:w="505"/>
        <w:gridCol w:w="505"/>
        <w:gridCol w:w="505"/>
        <w:gridCol w:w="505"/>
        <w:gridCol w:w="505"/>
      </w:tblGrid>
      <w:tr w:rsidR="006255D7" w:rsidRPr="006255D7" w14:paraId="14D890EC" w14:textId="77777777" w:rsidTr="006255D7">
        <w:trPr>
          <w:trHeight w:val="288"/>
        </w:trPr>
        <w:tc>
          <w:tcPr>
            <w:tcW w:w="2261" w:type="dxa"/>
            <w:tcBorders>
              <w:top w:val="single" w:sz="4" w:space="0" w:color="DCDCDC"/>
              <w:left w:val="single" w:sz="4" w:space="0" w:color="DCDCDC"/>
              <w:bottom w:val="nil"/>
              <w:right w:val="single" w:sz="4" w:space="0" w:color="DCDCDC"/>
            </w:tcBorders>
            <w:shd w:val="clear" w:color="000000" w:fill="00B0F0"/>
            <w:hideMark/>
          </w:tcPr>
          <w:p w14:paraId="49DA86AE" w14:textId="77777777" w:rsidR="006255D7" w:rsidRPr="006255D7" w:rsidRDefault="006255D7" w:rsidP="006255D7">
            <w:pPr>
              <w:rPr>
                <w:rFonts w:ascii="Calibri" w:eastAsia="Times New Roman" w:hAnsi="Calibri" w:cs="Calibri"/>
                <w:b/>
                <w:bCs/>
                <w:color w:val="363636"/>
                <w:sz w:val="18"/>
                <w:szCs w:val="18"/>
                <w:lang w:eastAsia="sv-SE"/>
              </w:rPr>
            </w:pPr>
            <w:proofErr w:type="spellStart"/>
            <w:r w:rsidRPr="006255D7">
              <w:rPr>
                <w:rFonts w:ascii="Calibri" w:eastAsia="Times New Roman" w:hAnsi="Calibri" w:cs="Calibri"/>
                <w:b/>
                <w:bCs/>
                <w:color w:val="363636"/>
                <w:sz w:val="18"/>
                <w:szCs w:val="18"/>
                <w:lang w:eastAsia="sv-SE"/>
              </w:rPr>
              <w:t>AID_PersonalGrupp</w:t>
            </w:r>
            <w:proofErr w:type="spellEnd"/>
          </w:p>
        </w:tc>
        <w:tc>
          <w:tcPr>
            <w:tcW w:w="493" w:type="dxa"/>
            <w:tcBorders>
              <w:top w:val="single" w:sz="4" w:space="0" w:color="DCDCDC"/>
              <w:left w:val="nil"/>
              <w:bottom w:val="nil"/>
              <w:right w:val="single" w:sz="4" w:space="0" w:color="DCDCDC"/>
            </w:tcBorders>
            <w:shd w:val="clear" w:color="000000" w:fill="00B0F0"/>
            <w:vAlign w:val="center"/>
            <w:hideMark/>
          </w:tcPr>
          <w:p w14:paraId="5F6DAF34"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2023</w:t>
            </w:r>
          </w:p>
        </w:tc>
        <w:tc>
          <w:tcPr>
            <w:tcW w:w="466" w:type="dxa"/>
            <w:tcBorders>
              <w:top w:val="single" w:sz="4" w:space="0" w:color="DCDCDC"/>
              <w:left w:val="nil"/>
              <w:bottom w:val="nil"/>
              <w:right w:val="single" w:sz="4" w:space="0" w:color="DCDCDC"/>
            </w:tcBorders>
            <w:shd w:val="clear" w:color="000000" w:fill="00B0F0"/>
            <w:vAlign w:val="center"/>
            <w:hideMark/>
          </w:tcPr>
          <w:p w14:paraId="0DE7509C"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2024</w:t>
            </w:r>
          </w:p>
        </w:tc>
        <w:tc>
          <w:tcPr>
            <w:tcW w:w="465" w:type="dxa"/>
            <w:tcBorders>
              <w:top w:val="single" w:sz="4" w:space="0" w:color="DCDCDC"/>
              <w:left w:val="nil"/>
              <w:bottom w:val="nil"/>
              <w:right w:val="single" w:sz="4" w:space="0" w:color="DCDCDC"/>
            </w:tcBorders>
            <w:shd w:val="clear" w:color="000000" w:fill="00B0F0"/>
            <w:vAlign w:val="center"/>
            <w:hideMark/>
          </w:tcPr>
          <w:p w14:paraId="7E0C27AA"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2025</w:t>
            </w:r>
          </w:p>
        </w:tc>
        <w:tc>
          <w:tcPr>
            <w:tcW w:w="465" w:type="dxa"/>
            <w:tcBorders>
              <w:top w:val="single" w:sz="4" w:space="0" w:color="DCDCDC"/>
              <w:left w:val="nil"/>
              <w:bottom w:val="nil"/>
              <w:right w:val="single" w:sz="4" w:space="0" w:color="DCDCDC"/>
            </w:tcBorders>
            <w:shd w:val="clear" w:color="000000" w:fill="00B0F0"/>
            <w:vAlign w:val="center"/>
            <w:hideMark/>
          </w:tcPr>
          <w:p w14:paraId="335AB166"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2026</w:t>
            </w:r>
          </w:p>
        </w:tc>
        <w:tc>
          <w:tcPr>
            <w:tcW w:w="465" w:type="dxa"/>
            <w:tcBorders>
              <w:top w:val="single" w:sz="4" w:space="0" w:color="DCDCDC"/>
              <w:left w:val="nil"/>
              <w:bottom w:val="nil"/>
              <w:right w:val="single" w:sz="4" w:space="0" w:color="DCDCDC"/>
            </w:tcBorders>
            <w:shd w:val="clear" w:color="000000" w:fill="00B0F0"/>
            <w:vAlign w:val="center"/>
            <w:hideMark/>
          </w:tcPr>
          <w:p w14:paraId="39546DA6"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2027</w:t>
            </w:r>
          </w:p>
        </w:tc>
        <w:tc>
          <w:tcPr>
            <w:tcW w:w="465" w:type="dxa"/>
            <w:tcBorders>
              <w:top w:val="single" w:sz="4" w:space="0" w:color="DCDCDC"/>
              <w:left w:val="nil"/>
              <w:bottom w:val="nil"/>
              <w:right w:val="single" w:sz="4" w:space="0" w:color="DCDCDC"/>
            </w:tcBorders>
            <w:shd w:val="clear" w:color="000000" w:fill="00B0F0"/>
            <w:vAlign w:val="center"/>
            <w:hideMark/>
          </w:tcPr>
          <w:p w14:paraId="76FF39BD"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2028</w:t>
            </w:r>
          </w:p>
        </w:tc>
        <w:tc>
          <w:tcPr>
            <w:tcW w:w="465" w:type="dxa"/>
            <w:tcBorders>
              <w:top w:val="single" w:sz="4" w:space="0" w:color="DCDCDC"/>
              <w:left w:val="nil"/>
              <w:bottom w:val="nil"/>
              <w:right w:val="single" w:sz="4" w:space="0" w:color="DCDCDC"/>
            </w:tcBorders>
            <w:shd w:val="clear" w:color="000000" w:fill="00B0F0"/>
            <w:vAlign w:val="center"/>
            <w:hideMark/>
          </w:tcPr>
          <w:p w14:paraId="38570FF5"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2029</w:t>
            </w:r>
          </w:p>
        </w:tc>
        <w:tc>
          <w:tcPr>
            <w:tcW w:w="465" w:type="dxa"/>
            <w:tcBorders>
              <w:top w:val="single" w:sz="4" w:space="0" w:color="DCDCDC"/>
              <w:left w:val="nil"/>
              <w:bottom w:val="nil"/>
              <w:right w:val="single" w:sz="4" w:space="0" w:color="DCDCDC"/>
            </w:tcBorders>
            <w:shd w:val="clear" w:color="000000" w:fill="00B0F0"/>
            <w:vAlign w:val="center"/>
            <w:hideMark/>
          </w:tcPr>
          <w:p w14:paraId="7F0BED10"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2030</w:t>
            </w:r>
          </w:p>
        </w:tc>
        <w:tc>
          <w:tcPr>
            <w:tcW w:w="465" w:type="dxa"/>
            <w:tcBorders>
              <w:top w:val="single" w:sz="4" w:space="0" w:color="DCDCDC"/>
              <w:left w:val="nil"/>
              <w:bottom w:val="nil"/>
              <w:right w:val="single" w:sz="4" w:space="0" w:color="DCDCDC"/>
            </w:tcBorders>
            <w:shd w:val="clear" w:color="000000" w:fill="00B0F0"/>
            <w:vAlign w:val="center"/>
            <w:hideMark/>
          </w:tcPr>
          <w:p w14:paraId="07926E76"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2031</w:t>
            </w:r>
          </w:p>
        </w:tc>
        <w:tc>
          <w:tcPr>
            <w:tcW w:w="465" w:type="dxa"/>
            <w:tcBorders>
              <w:top w:val="single" w:sz="4" w:space="0" w:color="DCDCDC"/>
              <w:left w:val="nil"/>
              <w:bottom w:val="nil"/>
              <w:right w:val="single" w:sz="4" w:space="0" w:color="DCDCDC"/>
            </w:tcBorders>
            <w:shd w:val="clear" w:color="000000" w:fill="00B0F0"/>
            <w:vAlign w:val="center"/>
            <w:hideMark/>
          </w:tcPr>
          <w:p w14:paraId="17A44ADC" w14:textId="77777777" w:rsidR="006255D7" w:rsidRPr="006255D7" w:rsidRDefault="006255D7" w:rsidP="006255D7">
            <w:pPr>
              <w:rPr>
                <w:rFonts w:ascii="Calibri" w:eastAsia="Times New Roman" w:hAnsi="Calibri" w:cs="Calibri"/>
                <w:b/>
                <w:bCs/>
                <w:color w:val="363636"/>
                <w:sz w:val="18"/>
                <w:szCs w:val="18"/>
                <w:lang w:eastAsia="sv-SE"/>
              </w:rPr>
            </w:pPr>
            <w:r w:rsidRPr="006255D7">
              <w:rPr>
                <w:rFonts w:ascii="Calibri" w:eastAsia="Times New Roman" w:hAnsi="Calibri" w:cs="Calibri"/>
                <w:b/>
                <w:bCs/>
                <w:color w:val="363636"/>
                <w:sz w:val="18"/>
                <w:szCs w:val="18"/>
                <w:lang w:eastAsia="sv-SE"/>
              </w:rPr>
              <w:t>2032</w:t>
            </w:r>
          </w:p>
        </w:tc>
      </w:tr>
      <w:tr w:rsidR="006255D7" w:rsidRPr="006255D7" w14:paraId="59AC9740" w14:textId="77777777" w:rsidTr="006255D7">
        <w:trPr>
          <w:trHeight w:val="288"/>
        </w:trPr>
        <w:tc>
          <w:tcPr>
            <w:tcW w:w="2261" w:type="dxa"/>
            <w:tcBorders>
              <w:top w:val="single" w:sz="4" w:space="0" w:color="DCDCDC"/>
              <w:left w:val="nil"/>
              <w:bottom w:val="single" w:sz="4" w:space="0" w:color="DCDCDC"/>
              <w:right w:val="nil"/>
            </w:tcBorders>
            <w:shd w:val="clear" w:color="000000" w:fill="FFFF00"/>
            <w:noWrap/>
            <w:hideMark/>
          </w:tcPr>
          <w:p w14:paraId="533C6DA6" w14:textId="77777777" w:rsidR="006255D7" w:rsidRPr="006255D7" w:rsidRDefault="006255D7" w:rsidP="006255D7">
            <w:pPr>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Totalt</w:t>
            </w:r>
          </w:p>
        </w:tc>
        <w:tc>
          <w:tcPr>
            <w:tcW w:w="493" w:type="dxa"/>
            <w:tcBorders>
              <w:top w:val="single" w:sz="4" w:space="0" w:color="DCDCDC"/>
              <w:left w:val="single" w:sz="4" w:space="0" w:color="DCDCDC"/>
              <w:bottom w:val="single" w:sz="4" w:space="0" w:color="DCDCDC"/>
              <w:right w:val="single" w:sz="4" w:space="0" w:color="DCDCDC"/>
            </w:tcBorders>
            <w:shd w:val="clear" w:color="000000" w:fill="FFFF00"/>
            <w:noWrap/>
            <w:vAlign w:val="center"/>
            <w:hideMark/>
          </w:tcPr>
          <w:p w14:paraId="504750D2"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0</w:t>
            </w:r>
          </w:p>
        </w:tc>
        <w:tc>
          <w:tcPr>
            <w:tcW w:w="466" w:type="dxa"/>
            <w:tcBorders>
              <w:top w:val="single" w:sz="4" w:space="0" w:color="DCDCDC"/>
              <w:left w:val="nil"/>
              <w:bottom w:val="single" w:sz="4" w:space="0" w:color="DCDCDC"/>
              <w:right w:val="single" w:sz="4" w:space="0" w:color="DCDCDC"/>
            </w:tcBorders>
            <w:shd w:val="clear" w:color="000000" w:fill="FFFF00"/>
            <w:noWrap/>
            <w:vAlign w:val="center"/>
            <w:hideMark/>
          </w:tcPr>
          <w:p w14:paraId="5AF4681F"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0</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6D4B5350"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3</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7DC80D09"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5</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7EA8FE8A"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7</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3439E01B"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11</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2B573BE9"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6</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4CA213CA"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15</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00DE046E"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13</w:t>
            </w:r>
          </w:p>
        </w:tc>
        <w:tc>
          <w:tcPr>
            <w:tcW w:w="465" w:type="dxa"/>
            <w:tcBorders>
              <w:top w:val="single" w:sz="4" w:space="0" w:color="DCDCDC"/>
              <w:left w:val="nil"/>
              <w:bottom w:val="single" w:sz="4" w:space="0" w:color="DCDCDC"/>
              <w:right w:val="single" w:sz="4" w:space="0" w:color="DCDCDC"/>
            </w:tcBorders>
            <w:shd w:val="clear" w:color="000000" w:fill="FFFF00"/>
            <w:noWrap/>
            <w:vAlign w:val="center"/>
            <w:hideMark/>
          </w:tcPr>
          <w:p w14:paraId="605C8D7B" w14:textId="77777777" w:rsidR="006255D7" w:rsidRPr="006255D7" w:rsidRDefault="006255D7" w:rsidP="006255D7">
            <w:pPr>
              <w:jc w:val="right"/>
              <w:rPr>
                <w:rFonts w:ascii="Calibri" w:eastAsia="Times New Roman" w:hAnsi="Calibri" w:cs="Calibri"/>
                <w:b/>
                <w:bCs/>
                <w:color w:val="000000"/>
                <w:sz w:val="18"/>
                <w:szCs w:val="18"/>
                <w:lang w:eastAsia="sv-SE"/>
              </w:rPr>
            </w:pPr>
            <w:r w:rsidRPr="006255D7">
              <w:rPr>
                <w:rFonts w:ascii="Calibri" w:eastAsia="Times New Roman" w:hAnsi="Calibri" w:cs="Calibri"/>
                <w:b/>
                <w:bCs/>
                <w:color w:val="000000"/>
                <w:sz w:val="18"/>
                <w:szCs w:val="18"/>
                <w:lang w:eastAsia="sv-SE"/>
              </w:rPr>
              <w:t>14</w:t>
            </w:r>
          </w:p>
        </w:tc>
      </w:tr>
      <w:tr w:rsidR="006255D7" w:rsidRPr="006255D7" w14:paraId="4D52797C"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4D336950"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Administratörer</w:t>
            </w:r>
          </w:p>
        </w:tc>
        <w:tc>
          <w:tcPr>
            <w:tcW w:w="493" w:type="dxa"/>
            <w:tcBorders>
              <w:top w:val="nil"/>
              <w:left w:val="nil"/>
              <w:bottom w:val="single" w:sz="4" w:space="0" w:color="DCDCDC"/>
              <w:right w:val="single" w:sz="4" w:space="0" w:color="DCDCDC"/>
            </w:tcBorders>
            <w:shd w:val="clear" w:color="000000" w:fill="FFFFFF"/>
            <w:noWrap/>
            <w:vAlign w:val="center"/>
            <w:hideMark/>
          </w:tcPr>
          <w:p w14:paraId="485BED9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09B6974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3CD6DF2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A3AC86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C2637C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137E2B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801F44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E061C0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B6EA55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0EC8EDA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1D2D65EE"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700B6502"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Administratörer, vård</w:t>
            </w:r>
          </w:p>
        </w:tc>
        <w:tc>
          <w:tcPr>
            <w:tcW w:w="493" w:type="dxa"/>
            <w:tcBorders>
              <w:top w:val="nil"/>
              <w:left w:val="nil"/>
              <w:bottom w:val="single" w:sz="4" w:space="0" w:color="DCDCDC"/>
              <w:right w:val="single" w:sz="4" w:space="0" w:color="DCDCDC"/>
            </w:tcBorders>
            <w:shd w:val="clear" w:color="000000" w:fill="FFFFFF"/>
            <w:noWrap/>
            <w:vAlign w:val="center"/>
            <w:hideMark/>
          </w:tcPr>
          <w:p w14:paraId="002EEB3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2301C58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60419F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366446D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3FFE452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8AEBE1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2BFF7B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98EDC2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8A0B89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68D70D7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26D76B74"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71AC160D"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Barnmorskor</w:t>
            </w:r>
          </w:p>
        </w:tc>
        <w:tc>
          <w:tcPr>
            <w:tcW w:w="493" w:type="dxa"/>
            <w:tcBorders>
              <w:top w:val="nil"/>
              <w:left w:val="nil"/>
              <w:bottom w:val="single" w:sz="4" w:space="0" w:color="DCDCDC"/>
              <w:right w:val="single" w:sz="4" w:space="0" w:color="DCDCDC"/>
            </w:tcBorders>
            <w:shd w:val="clear" w:color="000000" w:fill="FFFFFF"/>
            <w:noWrap/>
            <w:vAlign w:val="center"/>
            <w:hideMark/>
          </w:tcPr>
          <w:p w14:paraId="71D6F29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5E24C2F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359A97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1C8467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B43976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B13F3E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781BD1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273EF33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35056E1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2C5DD59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r>
      <w:tr w:rsidR="006255D7" w:rsidRPr="006255D7" w14:paraId="7B426954"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31420F11"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Fysioterapeut</w:t>
            </w:r>
          </w:p>
        </w:tc>
        <w:tc>
          <w:tcPr>
            <w:tcW w:w="493" w:type="dxa"/>
            <w:tcBorders>
              <w:top w:val="nil"/>
              <w:left w:val="nil"/>
              <w:bottom w:val="single" w:sz="4" w:space="0" w:color="DCDCDC"/>
              <w:right w:val="single" w:sz="4" w:space="0" w:color="DCDCDC"/>
            </w:tcBorders>
            <w:shd w:val="clear" w:color="000000" w:fill="FFFFFF"/>
            <w:noWrap/>
            <w:vAlign w:val="center"/>
            <w:hideMark/>
          </w:tcPr>
          <w:p w14:paraId="4E48D56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5B30465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6070A4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37218EF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D75B54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7B7423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C73723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3F1CA6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DEF89A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98054C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r>
      <w:tr w:rsidR="006255D7" w:rsidRPr="006255D7" w14:paraId="4E770B94"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3DCFBD71"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Handläggare</w:t>
            </w:r>
          </w:p>
        </w:tc>
        <w:tc>
          <w:tcPr>
            <w:tcW w:w="493" w:type="dxa"/>
            <w:tcBorders>
              <w:top w:val="nil"/>
              <w:left w:val="nil"/>
              <w:bottom w:val="single" w:sz="4" w:space="0" w:color="DCDCDC"/>
              <w:right w:val="single" w:sz="4" w:space="0" w:color="DCDCDC"/>
            </w:tcBorders>
            <w:shd w:val="clear" w:color="000000" w:fill="FFFFFF"/>
            <w:noWrap/>
            <w:vAlign w:val="center"/>
            <w:hideMark/>
          </w:tcPr>
          <w:p w14:paraId="65A370B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4A270B9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6F3AEA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D7F91C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02098FF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3E3A69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F7A650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65832957"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73D5E05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6F0C85D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r>
      <w:tr w:rsidR="006255D7" w:rsidRPr="006255D7" w14:paraId="2A4DCFF7"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48040674"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Köks- och måltidsarbete</w:t>
            </w:r>
          </w:p>
        </w:tc>
        <w:tc>
          <w:tcPr>
            <w:tcW w:w="493" w:type="dxa"/>
            <w:tcBorders>
              <w:top w:val="nil"/>
              <w:left w:val="nil"/>
              <w:bottom w:val="single" w:sz="4" w:space="0" w:color="DCDCDC"/>
              <w:right w:val="single" w:sz="4" w:space="0" w:color="DCDCDC"/>
            </w:tcBorders>
            <w:shd w:val="clear" w:color="000000" w:fill="FFFFFF"/>
            <w:noWrap/>
            <w:vAlign w:val="center"/>
            <w:hideMark/>
          </w:tcPr>
          <w:p w14:paraId="5D787A3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71F657C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292D43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25E461A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583206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27FF0D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147D3A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0B90970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44FF833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1959EFB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0A7228A5"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06300F13"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Läkare specialistkompetenta</w:t>
            </w:r>
          </w:p>
        </w:tc>
        <w:tc>
          <w:tcPr>
            <w:tcW w:w="493" w:type="dxa"/>
            <w:tcBorders>
              <w:top w:val="nil"/>
              <w:left w:val="nil"/>
              <w:bottom w:val="single" w:sz="4" w:space="0" w:color="DCDCDC"/>
              <w:right w:val="single" w:sz="4" w:space="0" w:color="DCDCDC"/>
            </w:tcBorders>
            <w:shd w:val="clear" w:color="000000" w:fill="FFFFFF"/>
            <w:noWrap/>
            <w:vAlign w:val="center"/>
            <w:hideMark/>
          </w:tcPr>
          <w:p w14:paraId="7CBF054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473B13B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06F5A79"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0AEEA063"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F8BB3E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2D82939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0565EC71"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322C6EF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6DA8B66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7C6A05E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r>
      <w:tr w:rsidR="006255D7" w:rsidRPr="006255D7" w14:paraId="7F203029"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588E09CC"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Ledningsarbete</w:t>
            </w:r>
          </w:p>
        </w:tc>
        <w:tc>
          <w:tcPr>
            <w:tcW w:w="493" w:type="dxa"/>
            <w:tcBorders>
              <w:top w:val="nil"/>
              <w:left w:val="nil"/>
              <w:bottom w:val="single" w:sz="4" w:space="0" w:color="DCDCDC"/>
              <w:right w:val="single" w:sz="4" w:space="0" w:color="DCDCDC"/>
            </w:tcBorders>
            <w:shd w:val="clear" w:color="000000" w:fill="FFFFFF"/>
            <w:noWrap/>
            <w:vAlign w:val="center"/>
            <w:hideMark/>
          </w:tcPr>
          <w:p w14:paraId="5C1AB85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081FBF2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44F4D5D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FBC8C6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F63D39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33BA19D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057ECF1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6CDB416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3267FD8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5A76156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r>
      <w:tr w:rsidR="006255D7" w:rsidRPr="006255D7" w14:paraId="6BC932B5"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10E49EFE"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Sjuksköterskor</w:t>
            </w:r>
          </w:p>
        </w:tc>
        <w:tc>
          <w:tcPr>
            <w:tcW w:w="493" w:type="dxa"/>
            <w:tcBorders>
              <w:top w:val="nil"/>
              <w:left w:val="nil"/>
              <w:bottom w:val="single" w:sz="4" w:space="0" w:color="DCDCDC"/>
              <w:right w:val="single" w:sz="4" w:space="0" w:color="DCDCDC"/>
            </w:tcBorders>
            <w:shd w:val="clear" w:color="000000" w:fill="FFFFFF"/>
            <w:noWrap/>
            <w:vAlign w:val="center"/>
            <w:hideMark/>
          </w:tcPr>
          <w:p w14:paraId="2DB420C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72598BF0"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05A71B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58CA7418"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5" w:type="dxa"/>
            <w:tcBorders>
              <w:top w:val="nil"/>
              <w:left w:val="nil"/>
              <w:bottom w:val="single" w:sz="4" w:space="0" w:color="DCDCDC"/>
              <w:right w:val="single" w:sz="4" w:space="0" w:color="DCDCDC"/>
            </w:tcBorders>
            <w:shd w:val="clear" w:color="000000" w:fill="FFFFFF"/>
            <w:noWrap/>
            <w:vAlign w:val="center"/>
            <w:hideMark/>
          </w:tcPr>
          <w:p w14:paraId="69D4901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4</w:t>
            </w:r>
          </w:p>
        </w:tc>
        <w:tc>
          <w:tcPr>
            <w:tcW w:w="465" w:type="dxa"/>
            <w:tcBorders>
              <w:top w:val="nil"/>
              <w:left w:val="nil"/>
              <w:bottom w:val="single" w:sz="4" w:space="0" w:color="DCDCDC"/>
              <w:right w:val="single" w:sz="4" w:space="0" w:color="DCDCDC"/>
            </w:tcBorders>
            <w:shd w:val="clear" w:color="000000" w:fill="FFFFFF"/>
            <w:noWrap/>
            <w:vAlign w:val="center"/>
            <w:hideMark/>
          </w:tcPr>
          <w:p w14:paraId="1AA988BF"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5</w:t>
            </w:r>
          </w:p>
        </w:tc>
        <w:tc>
          <w:tcPr>
            <w:tcW w:w="465" w:type="dxa"/>
            <w:tcBorders>
              <w:top w:val="nil"/>
              <w:left w:val="nil"/>
              <w:bottom w:val="single" w:sz="4" w:space="0" w:color="DCDCDC"/>
              <w:right w:val="single" w:sz="4" w:space="0" w:color="DCDCDC"/>
            </w:tcBorders>
            <w:shd w:val="clear" w:color="000000" w:fill="FFFFFF"/>
            <w:noWrap/>
            <w:vAlign w:val="center"/>
            <w:hideMark/>
          </w:tcPr>
          <w:p w14:paraId="74EFC38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5" w:type="dxa"/>
            <w:tcBorders>
              <w:top w:val="nil"/>
              <w:left w:val="nil"/>
              <w:bottom w:val="single" w:sz="4" w:space="0" w:color="DCDCDC"/>
              <w:right w:val="single" w:sz="4" w:space="0" w:color="DCDCDC"/>
            </w:tcBorders>
            <w:shd w:val="clear" w:color="000000" w:fill="FFFFFF"/>
            <w:noWrap/>
            <w:vAlign w:val="center"/>
            <w:hideMark/>
          </w:tcPr>
          <w:p w14:paraId="2D2DF2F5"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6</w:t>
            </w:r>
          </w:p>
        </w:tc>
        <w:tc>
          <w:tcPr>
            <w:tcW w:w="465" w:type="dxa"/>
            <w:tcBorders>
              <w:top w:val="nil"/>
              <w:left w:val="nil"/>
              <w:bottom w:val="single" w:sz="4" w:space="0" w:color="DCDCDC"/>
              <w:right w:val="single" w:sz="4" w:space="0" w:color="DCDCDC"/>
            </w:tcBorders>
            <w:shd w:val="clear" w:color="000000" w:fill="FFFFFF"/>
            <w:noWrap/>
            <w:vAlign w:val="center"/>
            <w:hideMark/>
          </w:tcPr>
          <w:p w14:paraId="56CE68D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4799A12E"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6</w:t>
            </w:r>
          </w:p>
        </w:tc>
      </w:tr>
      <w:tr w:rsidR="006255D7" w:rsidRPr="006255D7" w14:paraId="31F97EBF" w14:textId="77777777" w:rsidTr="006255D7">
        <w:trPr>
          <w:trHeight w:val="288"/>
        </w:trPr>
        <w:tc>
          <w:tcPr>
            <w:tcW w:w="2261" w:type="dxa"/>
            <w:tcBorders>
              <w:top w:val="nil"/>
              <w:left w:val="single" w:sz="4" w:space="0" w:color="DCDCDC"/>
              <w:bottom w:val="single" w:sz="4" w:space="0" w:color="DCDCDC"/>
              <w:right w:val="single" w:sz="4" w:space="0" w:color="DCDCDC"/>
            </w:tcBorders>
            <w:shd w:val="clear" w:color="000000" w:fill="FFFFFF"/>
            <w:noWrap/>
            <w:hideMark/>
          </w:tcPr>
          <w:p w14:paraId="20AB3128" w14:textId="77777777" w:rsidR="006255D7" w:rsidRPr="006255D7" w:rsidRDefault="006255D7" w:rsidP="006255D7">
            <w:pPr>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Undersköterskor, skötare m.fl.</w:t>
            </w:r>
          </w:p>
        </w:tc>
        <w:tc>
          <w:tcPr>
            <w:tcW w:w="493" w:type="dxa"/>
            <w:tcBorders>
              <w:top w:val="nil"/>
              <w:left w:val="nil"/>
              <w:bottom w:val="single" w:sz="4" w:space="0" w:color="DCDCDC"/>
              <w:right w:val="single" w:sz="4" w:space="0" w:color="DCDCDC"/>
            </w:tcBorders>
            <w:shd w:val="clear" w:color="000000" w:fill="FFFFFF"/>
            <w:noWrap/>
            <w:vAlign w:val="center"/>
            <w:hideMark/>
          </w:tcPr>
          <w:p w14:paraId="6289987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6" w:type="dxa"/>
            <w:tcBorders>
              <w:top w:val="nil"/>
              <w:left w:val="nil"/>
              <w:bottom w:val="single" w:sz="4" w:space="0" w:color="DCDCDC"/>
              <w:right w:val="single" w:sz="4" w:space="0" w:color="DCDCDC"/>
            </w:tcBorders>
            <w:shd w:val="clear" w:color="000000" w:fill="FFFFFF"/>
            <w:noWrap/>
            <w:vAlign w:val="center"/>
            <w:hideMark/>
          </w:tcPr>
          <w:p w14:paraId="53AB956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0</w:t>
            </w:r>
          </w:p>
        </w:tc>
        <w:tc>
          <w:tcPr>
            <w:tcW w:w="465" w:type="dxa"/>
            <w:tcBorders>
              <w:top w:val="nil"/>
              <w:left w:val="nil"/>
              <w:bottom w:val="single" w:sz="4" w:space="0" w:color="DCDCDC"/>
              <w:right w:val="single" w:sz="4" w:space="0" w:color="DCDCDC"/>
            </w:tcBorders>
            <w:shd w:val="clear" w:color="000000" w:fill="FFFFFF"/>
            <w:noWrap/>
            <w:vAlign w:val="center"/>
            <w:hideMark/>
          </w:tcPr>
          <w:p w14:paraId="7890624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5616CB94"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c>
          <w:tcPr>
            <w:tcW w:w="465" w:type="dxa"/>
            <w:tcBorders>
              <w:top w:val="nil"/>
              <w:left w:val="nil"/>
              <w:bottom w:val="single" w:sz="4" w:space="0" w:color="DCDCDC"/>
              <w:right w:val="single" w:sz="4" w:space="0" w:color="DCDCDC"/>
            </w:tcBorders>
            <w:shd w:val="clear" w:color="000000" w:fill="FFFFFF"/>
            <w:noWrap/>
            <w:vAlign w:val="center"/>
            <w:hideMark/>
          </w:tcPr>
          <w:p w14:paraId="438CD6CA"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0D18DE0D"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3</w:t>
            </w:r>
          </w:p>
        </w:tc>
        <w:tc>
          <w:tcPr>
            <w:tcW w:w="465" w:type="dxa"/>
            <w:tcBorders>
              <w:top w:val="nil"/>
              <w:left w:val="nil"/>
              <w:bottom w:val="single" w:sz="4" w:space="0" w:color="DCDCDC"/>
              <w:right w:val="single" w:sz="4" w:space="0" w:color="DCDCDC"/>
            </w:tcBorders>
            <w:shd w:val="clear" w:color="000000" w:fill="FFFFFF"/>
            <w:noWrap/>
            <w:vAlign w:val="center"/>
            <w:hideMark/>
          </w:tcPr>
          <w:p w14:paraId="0E0B43F6"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2</w:t>
            </w:r>
          </w:p>
        </w:tc>
        <w:tc>
          <w:tcPr>
            <w:tcW w:w="465" w:type="dxa"/>
            <w:tcBorders>
              <w:top w:val="nil"/>
              <w:left w:val="nil"/>
              <w:bottom w:val="single" w:sz="4" w:space="0" w:color="DCDCDC"/>
              <w:right w:val="single" w:sz="4" w:space="0" w:color="DCDCDC"/>
            </w:tcBorders>
            <w:shd w:val="clear" w:color="000000" w:fill="FFFFFF"/>
            <w:noWrap/>
            <w:vAlign w:val="center"/>
            <w:hideMark/>
          </w:tcPr>
          <w:p w14:paraId="613AE06C"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4</w:t>
            </w:r>
          </w:p>
        </w:tc>
        <w:tc>
          <w:tcPr>
            <w:tcW w:w="465" w:type="dxa"/>
            <w:tcBorders>
              <w:top w:val="nil"/>
              <w:left w:val="nil"/>
              <w:bottom w:val="single" w:sz="4" w:space="0" w:color="DCDCDC"/>
              <w:right w:val="single" w:sz="4" w:space="0" w:color="DCDCDC"/>
            </w:tcBorders>
            <w:shd w:val="clear" w:color="000000" w:fill="FFFFFF"/>
            <w:noWrap/>
            <w:vAlign w:val="center"/>
            <w:hideMark/>
          </w:tcPr>
          <w:p w14:paraId="2AC087F2"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5</w:t>
            </w:r>
          </w:p>
        </w:tc>
        <w:tc>
          <w:tcPr>
            <w:tcW w:w="465" w:type="dxa"/>
            <w:tcBorders>
              <w:top w:val="nil"/>
              <w:left w:val="nil"/>
              <w:bottom w:val="single" w:sz="4" w:space="0" w:color="DCDCDC"/>
              <w:right w:val="single" w:sz="4" w:space="0" w:color="DCDCDC"/>
            </w:tcBorders>
            <w:shd w:val="clear" w:color="000000" w:fill="FFFFFF"/>
            <w:noWrap/>
            <w:vAlign w:val="center"/>
            <w:hideMark/>
          </w:tcPr>
          <w:p w14:paraId="372C1A4B" w14:textId="77777777" w:rsidR="006255D7" w:rsidRPr="006255D7" w:rsidRDefault="006255D7" w:rsidP="006255D7">
            <w:pPr>
              <w:jc w:val="right"/>
              <w:rPr>
                <w:rFonts w:ascii="Calibri" w:eastAsia="Times New Roman" w:hAnsi="Calibri" w:cs="Calibri"/>
                <w:color w:val="363636"/>
                <w:sz w:val="18"/>
                <w:szCs w:val="18"/>
                <w:lang w:eastAsia="sv-SE"/>
              </w:rPr>
            </w:pPr>
            <w:r w:rsidRPr="006255D7">
              <w:rPr>
                <w:rFonts w:ascii="Calibri" w:eastAsia="Times New Roman" w:hAnsi="Calibri" w:cs="Calibri"/>
                <w:color w:val="363636"/>
                <w:sz w:val="18"/>
                <w:szCs w:val="18"/>
                <w:lang w:eastAsia="sv-SE"/>
              </w:rPr>
              <w:t>1</w:t>
            </w:r>
          </w:p>
        </w:tc>
      </w:tr>
    </w:tbl>
    <w:p w14:paraId="799F4C96" w14:textId="77777777" w:rsidR="006255D7" w:rsidRPr="00D93467" w:rsidRDefault="006255D7" w:rsidP="008D1F67">
      <w:pPr>
        <w:rPr>
          <w:rFonts w:eastAsia="Times New Roman" w:cstheme="minorHAnsi"/>
          <w:sz w:val="20"/>
          <w:szCs w:val="20"/>
        </w:rPr>
      </w:pPr>
    </w:p>
    <w:p w14:paraId="0A673568" w14:textId="77777777" w:rsidR="00D83C87" w:rsidRPr="00D93467" w:rsidRDefault="00D83C87" w:rsidP="008D1F67">
      <w:pPr>
        <w:rPr>
          <w:rFonts w:eastAsia="Times New Roman" w:cstheme="minorHAnsi"/>
          <w:sz w:val="20"/>
          <w:szCs w:val="20"/>
        </w:rPr>
      </w:pPr>
    </w:p>
    <w:p w14:paraId="3CB7D83C" w14:textId="1846ADF4" w:rsidR="003F1FC0" w:rsidRPr="00D93467" w:rsidRDefault="003E2D39" w:rsidP="004C3BB6">
      <w:pPr>
        <w:rPr>
          <w:rFonts w:cstheme="minorHAnsi"/>
          <w:sz w:val="20"/>
          <w:szCs w:val="20"/>
        </w:rPr>
      </w:pPr>
      <w:r w:rsidRPr="00D93467">
        <w:rPr>
          <w:rFonts w:cstheme="minorHAnsi"/>
          <w:noProof/>
          <w:sz w:val="20"/>
          <w:szCs w:val="20"/>
          <w:lang w:eastAsia="sv-SE"/>
        </w:rPr>
        <mc:AlternateContent>
          <mc:Choice Requires="wps">
            <w:drawing>
              <wp:anchor distT="45720" distB="45720" distL="114300" distR="114300" simplePos="0" relativeHeight="251671552" behindDoc="0" locked="0" layoutInCell="1" allowOverlap="1" wp14:anchorId="06022F15" wp14:editId="29793AEA">
                <wp:simplePos x="0" y="0"/>
                <wp:positionH relativeFrom="margin">
                  <wp:align>left</wp:align>
                </wp:positionH>
                <wp:positionV relativeFrom="paragraph">
                  <wp:posOffset>6206</wp:posOffset>
                </wp:positionV>
                <wp:extent cx="5717540" cy="1404620"/>
                <wp:effectExtent l="0" t="0" r="0" b="4445"/>
                <wp:wrapSquare wrapText="bothSides"/>
                <wp:docPr id="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648" cy="1404620"/>
                        </a:xfrm>
                        <a:prstGeom prst="rect">
                          <a:avLst/>
                        </a:prstGeom>
                        <a:solidFill>
                          <a:srgbClr val="3D9378"/>
                        </a:solidFill>
                        <a:ln w="9525">
                          <a:noFill/>
                          <a:miter lim="800000"/>
                          <a:headEnd/>
                          <a:tailEnd/>
                        </a:ln>
                      </wps:spPr>
                      <wps:txbx>
                        <w:txbxContent>
                          <w:p w14:paraId="39509AD4" w14:textId="77777777" w:rsidR="004A3172" w:rsidRPr="002B0434" w:rsidRDefault="004A3172" w:rsidP="003E2D39">
                            <w:pPr>
                              <w:rPr>
                                <w:rFonts w:cstheme="minorHAnsi"/>
                                <w:b/>
                                <w:color w:val="FFFFFF" w:themeColor="background1"/>
                                <w:sz w:val="32"/>
                                <w:szCs w:val="32"/>
                              </w:rPr>
                            </w:pPr>
                            <w:r w:rsidRPr="002B0434">
                              <w:rPr>
                                <w:rFonts w:cstheme="minorHAnsi"/>
                                <w:b/>
                                <w:color w:val="FFFFFF" w:themeColor="background1"/>
                                <w:sz w:val="32"/>
                                <w:szCs w:val="32"/>
                              </w:rPr>
                              <w:t>Kompetensanalys</w:t>
                            </w:r>
                          </w:p>
                          <w:p w14:paraId="64509C2B" w14:textId="77777777" w:rsidR="004A3172" w:rsidRPr="002B0434" w:rsidRDefault="004A3172" w:rsidP="003E2D39">
                            <w:pPr>
                              <w:rPr>
                                <w:rFonts w:cstheme="minorHAnsi"/>
                                <w:b/>
                                <w:color w:val="FFFFFF" w:themeColor="background1"/>
                                <w:sz w:val="28"/>
                                <w:szCs w:val="28"/>
                              </w:rPr>
                            </w:pPr>
                            <w:r w:rsidRPr="002B0434">
                              <w:rPr>
                                <w:rFonts w:cstheme="minorHAnsi"/>
                                <w:b/>
                                <w:color w:val="FFFFFF" w:themeColor="background1"/>
                                <w:sz w:val="28"/>
                                <w:szCs w:val="28"/>
                              </w:rPr>
                              <w:t>Befintliga och framtida behov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22F15" id="_x0000_s1030" type="#_x0000_t202" style="position:absolute;margin-left:0;margin-top:.5pt;width:450.2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" fillcolor="#3d9378" stroked="f">
                <v:textbox style="mso-fit-shape-to-text:t">
                  <w:txbxContent>
                    <w:p w14:paraId="39509AD4" w14:textId="77777777" w:rsidR="004A3172" w:rsidRPr="002B0434" w:rsidRDefault="004A3172" w:rsidP="003E2D39">
                      <w:pPr>
                        <w:rPr>
                          <w:rFonts w:cstheme="minorHAnsi"/>
                          <w:b/>
                          <w:color w:val="FFFFFF" w:themeColor="background1"/>
                          <w:sz w:val="32"/>
                          <w:szCs w:val="32"/>
                        </w:rPr>
                      </w:pPr>
                      <w:r w:rsidRPr="002B0434">
                        <w:rPr>
                          <w:rFonts w:cstheme="minorHAnsi"/>
                          <w:b/>
                          <w:color w:val="FFFFFF" w:themeColor="background1"/>
                          <w:sz w:val="32"/>
                          <w:szCs w:val="32"/>
                        </w:rPr>
                        <w:t>Kompetensanalys</w:t>
                      </w:r>
                    </w:p>
                    <w:p w14:paraId="64509C2B" w14:textId="77777777" w:rsidR="004A3172" w:rsidRPr="002B0434" w:rsidRDefault="004A3172" w:rsidP="003E2D39">
                      <w:pPr>
                        <w:rPr>
                          <w:rFonts w:cstheme="minorHAnsi"/>
                          <w:b/>
                          <w:color w:val="FFFFFF" w:themeColor="background1"/>
                          <w:sz w:val="28"/>
                          <w:szCs w:val="28"/>
                        </w:rPr>
                      </w:pPr>
                      <w:r w:rsidRPr="002B0434">
                        <w:rPr>
                          <w:rFonts w:cstheme="minorHAnsi"/>
                          <w:b/>
                          <w:color w:val="FFFFFF" w:themeColor="background1"/>
                          <w:sz w:val="28"/>
                          <w:szCs w:val="28"/>
                        </w:rPr>
                        <w:t>Befintliga och framtida behov</w:t>
                      </w:r>
                    </w:p>
                  </w:txbxContent>
                </v:textbox>
                <w10:wrap type="square" anchorx="margin"/>
              </v:shape>
            </w:pict>
          </mc:Fallback>
        </mc:AlternateContent>
      </w:r>
      <w:r w:rsidR="009A714D" w:rsidRPr="00D93467">
        <w:rPr>
          <w:rFonts w:cstheme="minorHAnsi"/>
          <w:sz w:val="20"/>
          <w:szCs w:val="20"/>
        </w:rPr>
        <w:t>Kompetensanalys handlar om att lyfta blicken och objektivt identifiera vilka kompetenser som behövs för att utföra de uppdrag och mål du tidigare definierat samt de utmaningar och förändringar verksamheten står inför. Analyser</w:t>
      </w:r>
      <w:r w:rsidR="003F1FC0" w:rsidRPr="00D93467">
        <w:rPr>
          <w:rFonts w:cstheme="minorHAnsi"/>
          <w:sz w:val="20"/>
          <w:szCs w:val="20"/>
        </w:rPr>
        <w:t>a</w:t>
      </w:r>
      <w:r w:rsidR="009A714D" w:rsidRPr="00D93467">
        <w:rPr>
          <w:rFonts w:cstheme="minorHAnsi"/>
          <w:sz w:val="20"/>
          <w:szCs w:val="20"/>
        </w:rPr>
        <w:t xml:space="preserve"> genom att nyttja all den kunskap som finns inom din verksamhet idag exempelvis medarbetardata så som personalrörlighet, sjukfrånvaro, ålderssammansättning men även medarbetarundersökning och avgångsenkät med mera. </w:t>
      </w:r>
    </w:p>
    <w:p w14:paraId="59E16DF1" w14:textId="77777777" w:rsidR="00E437EF" w:rsidRDefault="00E30DF3" w:rsidP="74CF56FD">
      <w:pPr>
        <w:rPr>
          <w:rFonts w:cstheme="minorHAnsi"/>
          <w:sz w:val="20"/>
          <w:szCs w:val="20"/>
        </w:rPr>
      </w:pPr>
      <w:r w:rsidRPr="00D93467">
        <w:rPr>
          <w:rFonts w:cstheme="minorHAnsi"/>
          <w:sz w:val="20"/>
          <w:szCs w:val="20"/>
        </w:rPr>
        <w:t>Här ange</w:t>
      </w:r>
      <w:r w:rsidR="00373812" w:rsidRPr="00D93467">
        <w:rPr>
          <w:rFonts w:cstheme="minorHAnsi"/>
          <w:sz w:val="20"/>
          <w:szCs w:val="20"/>
        </w:rPr>
        <w:t>r verksamheten</w:t>
      </w:r>
      <w:r w:rsidRPr="00D93467">
        <w:rPr>
          <w:rFonts w:cstheme="minorHAnsi"/>
          <w:sz w:val="20"/>
          <w:szCs w:val="20"/>
        </w:rPr>
        <w:t xml:space="preserve"> y</w:t>
      </w:r>
      <w:r w:rsidR="00305B74" w:rsidRPr="00D93467">
        <w:rPr>
          <w:rFonts w:cstheme="minorHAnsi"/>
          <w:sz w:val="20"/>
          <w:szCs w:val="20"/>
        </w:rPr>
        <w:t>rke/funktioner</w:t>
      </w:r>
      <w:r w:rsidRPr="00D93467">
        <w:rPr>
          <w:rStyle w:val="Kommentarsreferens"/>
          <w:rFonts w:cstheme="minorHAnsi"/>
          <w:sz w:val="20"/>
          <w:szCs w:val="20"/>
        </w:rPr>
        <w:t>/roller s</w:t>
      </w:r>
      <w:r w:rsidR="00305B74" w:rsidRPr="00D93467">
        <w:rPr>
          <w:rFonts w:cstheme="minorHAnsi"/>
          <w:sz w:val="20"/>
          <w:szCs w:val="20"/>
        </w:rPr>
        <w:t>om befinner sig i balans eller obalans, eller riskerar</w:t>
      </w:r>
    </w:p>
    <w:p w14:paraId="67416F89" w14:textId="7D64FA63" w:rsidR="004C3BB6" w:rsidRDefault="005829F5" w:rsidP="74CF56FD">
      <w:pPr>
        <w:rPr>
          <w:rFonts w:cstheme="minorHAnsi"/>
          <w:sz w:val="20"/>
          <w:szCs w:val="20"/>
        </w:rPr>
      </w:pPr>
      <w:r>
        <w:rPr>
          <w:rFonts w:cstheme="minorHAnsi"/>
          <w:sz w:val="20"/>
          <w:szCs w:val="20"/>
        </w:rPr>
        <w:t xml:space="preserve">att </w:t>
      </w:r>
      <w:r w:rsidR="00305B74" w:rsidRPr="00D93467">
        <w:rPr>
          <w:rFonts w:cstheme="minorHAnsi"/>
          <w:sz w:val="20"/>
          <w:szCs w:val="20"/>
        </w:rPr>
        <w:t>hamna i obalans utifrån nuvarande och framtida behov.</w:t>
      </w:r>
      <w:r w:rsidR="00373812" w:rsidRPr="00D93467">
        <w:rPr>
          <w:rFonts w:cstheme="minorHAnsi"/>
          <w:sz w:val="20"/>
          <w:szCs w:val="20"/>
        </w:rPr>
        <w:t xml:space="preserve"> Det går bra att ta bort respektive lägga till rader.</w:t>
      </w:r>
    </w:p>
    <w:p w14:paraId="164018E3" w14:textId="77777777" w:rsidR="00E437EF" w:rsidRDefault="00E437EF" w:rsidP="74CF56FD">
      <w:pPr>
        <w:rPr>
          <w:rFonts w:cstheme="minorHAnsi"/>
          <w:color w:val="FF0000"/>
          <w:sz w:val="20"/>
          <w:szCs w:val="20"/>
        </w:rPr>
      </w:pPr>
    </w:p>
    <w:p w14:paraId="34077603" w14:textId="77777777" w:rsidR="00E437EF" w:rsidRDefault="00E437EF" w:rsidP="74CF56FD">
      <w:pPr>
        <w:rPr>
          <w:rFonts w:cstheme="minorHAnsi"/>
          <w:color w:val="FF0000"/>
          <w:sz w:val="20"/>
          <w:szCs w:val="20"/>
        </w:rPr>
      </w:pPr>
    </w:p>
    <w:p w14:paraId="1D4717C0" w14:textId="77777777" w:rsidR="00E437EF" w:rsidRDefault="00E437EF" w:rsidP="74CF56FD">
      <w:pPr>
        <w:rPr>
          <w:rFonts w:cstheme="minorHAnsi"/>
          <w:color w:val="FF0000"/>
          <w:sz w:val="20"/>
          <w:szCs w:val="20"/>
        </w:rPr>
      </w:pPr>
    </w:p>
    <w:p w14:paraId="4B66DF3D" w14:textId="77777777" w:rsidR="00E437EF" w:rsidRDefault="00E437EF" w:rsidP="74CF56FD">
      <w:pPr>
        <w:rPr>
          <w:rFonts w:cstheme="minorHAnsi"/>
          <w:color w:val="FF0000"/>
          <w:sz w:val="20"/>
          <w:szCs w:val="20"/>
        </w:rPr>
      </w:pPr>
    </w:p>
    <w:p w14:paraId="448F13BB" w14:textId="77777777" w:rsidR="00E437EF" w:rsidRDefault="00E437EF" w:rsidP="74CF56FD">
      <w:pPr>
        <w:rPr>
          <w:rFonts w:cstheme="minorHAnsi"/>
          <w:color w:val="FF0000"/>
          <w:sz w:val="20"/>
          <w:szCs w:val="20"/>
        </w:rPr>
      </w:pPr>
    </w:p>
    <w:p w14:paraId="3FF4CE57" w14:textId="77777777" w:rsidR="00E437EF" w:rsidRDefault="00E437EF" w:rsidP="74CF56FD">
      <w:pPr>
        <w:rPr>
          <w:rFonts w:cstheme="minorHAnsi"/>
          <w:color w:val="FF0000"/>
          <w:sz w:val="20"/>
          <w:szCs w:val="20"/>
        </w:rPr>
      </w:pPr>
    </w:p>
    <w:p w14:paraId="2D9CBE8B" w14:textId="77777777" w:rsidR="00E437EF" w:rsidRDefault="00E437EF" w:rsidP="74CF56FD">
      <w:pPr>
        <w:rPr>
          <w:rFonts w:cstheme="minorHAnsi"/>
          <w:color w:val="FF0000"/>
          <w:sz w:val="20"/>
          <w:szCs w:val="20"/>
        </w:rPr>
      </w:pPr>
    </w:p>
    <w:p w14:paraId="7146934A" w14:textId="77777777" w:rsidR="00E437EF" w:rsidRDefault="00E437EF" w:rsidP="74CF56FD">
      <w:pPr>
        <w:rPr>
          <w:rFonts w:cstheme="minorHAnsi"/>
          <w:color w:val="FF0000"/>
          <w:sz w:val="20"/>
          <w:szCs w:val="20"/>
        </w:rPr>
      </w:pPr>
    </w:p>
    <w:p w14:paraId="3B8D71F3" w14:textId="77777777" w:rsidR="00E437EF" w:rsidRDefault="00E437EF" w:rsidP="74CF56FD">
      <w:pPr>
        <w:rPr>
          <w:rFonts w:cstheme="minorHAnsi"/>
          <w:color w:val="FF0000"/>
          <w:sz w:val="20"/>
          <w:szCs w:val="20"/>
        </w:rPr>
      </w:pPr>
    </w:p>
    <w:p w14:paraId="3C5938B1" w14:textId="77777777" w:rsidR="00E437EF" w:rsidRDefault="00E437EF" w:rsidP="74CF56FD">
      <w:pPr>
        <w:rPr>
          <w:rFonts w:cstheme="minorHAnsi"/>
          <w:color w:val="FF0000"/>
          <w:sz w:val="20"/>
          <w:szCs w:val="20"/>
        </w:rPr>
      </w:pPr>
    </w:p>
    <w:p w14:paraId="45E0A7BB" w14:textId="77777777" w:rsidR="00E437EF" w:rsidRDefault="00E437EF" w:rsidP="74CF56FD">
      <w:pPr>
        <w:rPr>
          <w:rFonts w:cstheme="minorHAnsi"/>
          <w:color w:val="FF0000"/>
          <w:sz w:val="20"/>
          <w:szCs w:val="20"/>
        </w:rPr>
      </w:pPr>
    </w:p>
    <w:p w14:paraId="568F8B12" w14:textId="77777777" w:rsidR="00E437EF" w:rsidRDefault="00E437EF" w:rsidP="74CF56FD">
      <w:pPr>
        <w:rPr>
          <w:rFonts w:cstheme="minorHAnsi"/>
          <w:color w:val="FF0000"/>
          <w:sz w:val="20"/>
          <w:szCs w:val="20"/>
        </w:rPr>
      </w:pPr>
    </w:p>
    <w:p w14:paraId="5BD71F15" w14:textId="77777777" w:rsidR="00E437EF" w:rsidRDefault="00E437EF" w:rsidP="74CF56FD">
      <w:pPr>
        <w:rPr>
          <w:rFonts w:cstheme="minorHAnsi"/>
          <w:color w:val="FF0000"/>
          <w:sz w:val="20"/>
          <w:szCs w:val="20"/>
        </w:rPr>
      </w:pPr>
    </w:p>
    <w:p w14:paraId="66D057E5" w14:textId="77777777" w:rsidR="00E437EF" w:rsidRDefault="00E437EF" w:rsidP="74CF56FD">
      <w:pPr>
        <w:rPr>
          <w:rFonts w:cstheme="minorHAnsi"/>
          <w:color w:val="FF0000"/>
          <w:sz w:val="20"/>
          <w:szCs w:val="20"/>
        </w:rPr>
      </w:pPr>
    </w:p>
    <w:p w14:paraId="61C8E247" w14:textId="77777777" w:rsidR="00E437EF" w:rsidRPr="00D93467" w:rsidRDefault="00E437EF" w:rsidP="74CF56FD">
      <w:pPr>
        <w:rPr>
          <w:rFonts w:cstheme="minorHAnsi"/>
          <w:color w:val="FF0000"/>
          <w:sz w:val="20"/>
          <w:szCs w:val="20"/>
        </w:rPr>
      </w:pPr>
    </w:p>
    <w:tbl>
      <w:tblPr>
        <w:tblStyle w:val="Tabellrutn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0"/>
        <w:gridCol w:w="1657"/>
        <w:gridCol w:w="6808"/>
      </w:tblGrid>
      <w:tr w:rsidR="00305B74" w:rsidRPr="00D93467" w14:paraId="285C7699" w14:textId="77777777" w:rsidTr="008D1F67">
        <w:tc>
          <w:tcPr>
            <w:tcW w:w="530" w:type="dxa"/>
            <w:shd w:val="clear" w:color="auto" w:fill="70AD47" w:themeFill="accent6"/>
          </w:tcPr>
          <w:p w14:paraId="1F423C39" w14:textId="77777777" w:rsidR="00305B74" w:rsidRPr="00D93467" w:rsidRDefault="00305B74" w:rsidP="008546CA">
            <w:pPr>
              <w:rPr>
                <w:rFonts w:cstheme="minorHAnsi"/>
                <w:b/>
                <w:sz w:val="20"/>
                <w:szCs w:val="20"/>
              </w:rPr>
            </w:pPr>
          </w:p>
        </w:tc>
        <w:tc>
          <w:tcPr>
            <w:tcW w:w="1657" w:type="dxa"/>
            <w:shd w:val="clear" w:color="auto" w:fill="F1EEEB"/>
          </w:tcPr>
          <w:p w14:paraId="4B0D1546" w14:textId="46AFFBC6" w:rsidR="00305B74" w:rsidRPr="00D93467" w:rsidRDefault="008161A1" w:rsidP="008546CA">
            <w:pPr>
              <w:rPr>
                <w:rFonts w:cstheme="minorHAnsi"/>
                <w:b/>
                <w:sz w:val="20"/>
                <w:szCs w:val="20"/>
              </w:rPr>
            </w:pPr>
            <w:r w:rsidRPr="00D93467">
              <w:rPr>
                <w:rFonts w:cstheme="minorHAnsi"/>
                <w:b/>
                <w:sz w:val="20"/>
                <w:szCs w:val="20"/>
              </w:rPr>
              <w:t>Balans</w:t>
            </w:r>
          </w:p>
        </w:tc>
        <w:tc>
          <w:tcPr>
            <w:tcW w:w="6808" w:type="dxa"/>
            <w:shd w:val="clear" w:color="auto" w:fill="F1EEEB"/>
          </w:tcPr>
          <w:p w14:paraId="4FF5EB9B" w14:textId="15C6DDC3" w:rsidR="00305B74" w:rsidRPr="00D93467" w:rsidRDefault="008161A1" w:rsidP="008546CA">
            <w:pPr>
              <w:rPr>
                <w:rFonts w:cstheme="minorHAnsi"/>
                <w:sz w:val="20"/>
                <w:szCs w:val="20"/>
              </w:rPr>
            </w:pPr>
            <w:r w:rsidRPr="00D93467">
              <w:rPr>
                <w:rFonts w:cstheme="minorHAnsi"/>
                <w:i/>
                <w:iCs/>
                <w:color w:val="4B4B4B"/>
                <w:sz w:val="20"/>
                <w:szCs w:val="20"/>
                <w:lang w:eastAsia="sv-SE"/>
              </w:rPr>
              <w:t>Det råder balans mellan tillgång och efterfrågan </w:t>
            </w:r>
            <w:r w:rsidR="770E43C2" w:rsidRPr="00D93467">
              <w:rPr>
                <w:rFonts w:cstheme="minorHAnsi"/>
                <w:i/>
                <w:iCs/>
                <w:color w:val="4B4B4B"/>
                <w:sz w:val="20"/>
                <w:szCs w:val="20"/>
                <w:lang w:eastAsia="sv-SE"/>
              </w:rPr>
              <w:t xml:space="preserve">på </w:t>
            </w:r>
            <w:r w:rsidRPr="00D93467">
              <w:rPr>
                <w:rFonts w:cstheme="minorHAnsi"/>
                <w:i/>
                <w:iCs/>
                <w:color w:val="4B4B4B"/>
                <w:sz w:val="20"/>
                <w:szCs w:val="20"/>
                <w:lang w:eastAsia="sv-SE"/>
              </w:rPr>
              <w:t>kompetens</w:t>
            </w:r>
          </w:p>
        </w:tc>
      </w:tr>
      <w:tr w:rsidR="00305B74" w:rsidRPr="00D93467" w14:paraId="7ECC2D90" w14:textId="77777777" w:rsidTr="008D1F67">
        <w:tc>
          <w:tcPr>
            <w:tcW w:w="530" w:type="dxa"/>
            <w:shd w:val="clear" w:color="auto" w:fill="FFC000" w:themeFill="accent4"/>
          </w:tcPr>
          <w:p w14:paraId="7E3E8486" w14:textId="77777777" w:rsidR="00305B74" w:rsidRPr="00D93467" w:rsidRDefault="00305B74" w:rsidP="008546CA">
            <w:pPr>
              <w:rPr>
                <w:rFonts w:cstheme="minorHAnsi"/>
                <w:b/>
                <w:sz w:val="20"/>
                <w:szCs w:val="20"/>
              </w:rPr>
            </w:pPr>
          </w:p>
        </w:tc>
        <w:tc>
          <w:tcPr>
            <w:tcW w:w="1657" w:type="dxa"/>
            <w:shd w:val="clear" w:color="auto" w:fill="F1EEEB"/>
          </w:tcPr>
          <w:p w14:paraId="3F6F0AAE" w14:textId="0E2D1B13" w:rsidR="00305B74" w:rsidRPr="00D93467" w:rsidRDefault="003B1CA9" w:rsidP="008546CA">
            <w:pPr>
              <w:rPr>
                <w:rFonts w:cstheme="minorHAnsi"/>
                <w:b/>
                <w:sz w:val="20"/>
                <w:szCs w:val="20"/>
              </w:rPr>
            </w:pPr>
            <w:r w:rsidRPr="00D93467">
              <w:rPr>
                <w:rFonts w:cstheme="minorHAnsi"/>
                <w:b/>
                <w:sz w:val="20"/>
                <w:szCs w:val="20"/>
              </w:rPr>
              <w:t>Obalans</w:t>
            </w:r>
          </w:p>
        </w:tc>
        <w:tc>
          <w:tcPr>
            <w:tcW w:w="6808" w:type="dxa"/>
            <w:shd w:val="clear" w:color="auto" w:fill="F1EEEB"/>
          </w:tcPr>
          <w:p w14:paraId="21F994BF" w14:textId="2D250C1C" w:rsidR="00305B74" w:rsidRPr="00D93467" w:rsidRDefault="008161A1" w:rsidP="003B1CA9">
            <w:pPr>
              <w:rPr>
                <w:rFonts w:cstheme="minorHAnsi"/>
                <w:sz w:val="20"/>
                <w:szCs w:val="20"/>
              </w:rPr>
            </w:pPr>
            <w:r w:rsidRPr="00D93467">
              <w:rPr>
                <w:rFonts w:cstheme="minorHAnsi"/>
                <w:i/>
                <w:iCs/>
                <w:color w:val="4B4B4B"/>
                <w:sz w:val="20"/>
                <w:szCs w:val="20"/>
                <w:lang w:eastAsia="sv-SE"/>
              </w:rPr>
              <w:t xml:space="preserve">Tillgången </w:t>
            </w:r>
            <w:r w:rsidR="003B1CA9" w:rsidRPr="00D93467">
              <w:rPr>
                <w:rFonts w:cstheme="minorHAnsi"/>
                <w:i/>
                <w:iCs/>
                <w:color w:val="4B4B4B"/>
                <w:sz w:val="20"/>
                <w:szCs w:val="20"/>
                <w:lang w:eastAsia="sv-SE"/>
              </w:rPr>
              <w:t xml:space="preserve">motsvarar knappt efterfrågan. Ofta men inte alltid är det möjligt att rekrytera rätt kompetens. </w:t>
            </w:r>
          </w:p>
        </w:tc>
      </w:tr>
      <w:tr w:rsidR="00305B74" w:rsidRPr="00D93467" w14:paraId="0AEE16C5" w14:textId="77777777" w:rsidTr="008D1F67">
        <w:tc>
          <w:tcPr>
            <w:tcW w:w="530" w:type="dxa"/>
            <w:shd w:val="clear" w:color="auto" w:fill="FF0000"/>
          </w:tcPr>
          <w:p w14:paraId="79FCE6C5" w14:textId="77777777" w:rsidR="00305B74" w:rsidRPr="00D93467" w:rsidRDefault="00305B74" w:rsidP="008546CA">
            <w:pPr>
              <w:rPr>
                <w:rFonts w:cstheme="minorHAnsi"/>
                <w:b/>
                <w:sz w:val="20"/>
                <w:szCs w:val="20"/>
              </w:rPr>
            </w:pPr>
          </w:p>
        </w:tc>
        <w:tc>
          <w:tcPr>
            <w:tcW w:w="1657" w:type="dxa"/>
            <w:shd w:val="clear" w:color="auto" w:fill="F1EEEB"/>
          </w:tcPr>
          <w:p w14:paraId="762DFE56" w14:textId="1A318463" w:rsidR="00305B74" w:rsidRPr="00D93467" w:rsidRDefault="008161A1" w:rsidP="008546CA">
            <w:pPr>
              <w:rPr>
                <w:rFonts w:cstheme="minorHAnsi"/>
                <w:b/>
                <w:sz w:val="20"/>
                <w:szCs w:val="20"/>
              </w:rPr>
            </w:pPr>
            <w:r w:rsidRPr="00D93467">
              <w:rPr>
                <w:rFonts w:cstheme="minorHAnsi"/>
                <w:b/>
                <w:sz w:val="20"/>
                <w:szCs w:val="20"/>
              </w:rPr>
              <w:t>Brist</w:t>
            </w:r>
          </w:p>
        </w:tc>
        <w:tc>
          <w:tcPr>
            <w:tcW w:w="6808" w:type="dxa"/>
            <w:shd w:val="clear" w:color="auto" w:fill="F1EEEB"/>
          </w:tcPr>
          <w:p w14:paraId="5D83234D" w14:textId="1AEE7C2B" w:rsidR="00305B74" w:rsidRPr="00D93467" w:rsidRDefault="008161A1" w:rsidP="00CD3FA7">
            <w:pPr>
              <w:rPr>
                <w:rFonts w:cstheme="minorHAnsi"/>
                <w:sz w:val="20"/>
                <w:szCs w:val="20"/>
              </w:rPr>
            </w:pPr>
            <w:r w:rsidRPr="00D93467">
              <w:rPr>
                <w:rFonts w:cstheme="minorHAnsi"/>
                <w:i/>
                <w:iCs/>
                <w:color w:val="4B4B4B"/>
                <w:sz w:val="20"/>
                <w:szCs w:val="20"/>
                <w:lang w:eastAsia="sv-SE"/>
              </w:rPr>
              <w:t>Efterfrågan på kompetens är större än tillgången</w:t>
            </w:r>
            <w:r w:rsidR="003B1CA9" w:rsidRPr="00D93467">
              <w:rPr>
                <w:rFonts w:cstheme="minorHAnsi"/>
                <w:i/>
                <w:iCs/>
                <w:color w:val="4B4B4B"/>
                <w:sz w:val="20"/>
                <w:szCs w:val="20"/>
                <w:lang w:eastAsia="sv-SE"/>
              </w:rPr>
              <w:t xml:space="preserve">, vilket kan innebära att det finns vakanta tjänster. </w:t>
            </w:r>
          </w:p>
        </w:tc>
      </w:tr>
    </w:tbl>
    <w:p w14:paraId="6AEC3637" w14:textId="48D2F35E" w:rsidR="00305B74" w:rsidRPr="00D93467" w:rsidRDefault="00305B74" w:rsidP="004C3BB6">
      <w:pPr>
        <w:rPr>
          <w:rFonts w:ascii="Times New Roman" w:hAnsi="Times New Roman" w:cs="Times New Roman"/>
          <w:sz w:val="20"/>
          <w:szCs w:val="20"/>
        </w:rPr>
      </w:pPr>
    </w:p>
    <w:tbl>
      <w:tblPr>
        <w:tblStyle w:val="Rutntstabell5mrkdekorfrg2"/>
        <w:tblW w:w="8995" w:type="dxa"/>
        <w:tblLook w:val="04A0" w:firstRow="1" w:lastRow="0" w:firstColumn="1" w:lastColumn="0" w:noHBand="0" w:noVBand="1"/>
      </w:tblPr>
      <w:tblGrid>
        <w:gridCol w:w="2665"/>
        <w:gridCol w:w="2949"/>
        <w:gridCol w:w="1125"/>
        <w:gridCol w:w="1215"/>
        <w:gridCol w:w="1041"/>
      </w:tblGrid>
      <w:tr w:rsidR="00011817" w:rsidRPr="00D93467" w14:paraId="1334C3D3" w14:textId="3BD5D42B" w:rsidTr="00A43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D2C8BC"/>
          </w:tcPr>
          <w:p w14:paraId="078EEF83" w14:textId="50C19F38" w:rsidR="00011817" w:rsidRPr="004439B7" w:rsidRDefault="00011817" w:rsidP="00011817">
            <w:pPr>
              <w:rPr>
                <w:rFonts w:cstheme="minorHAnsi"/>
                <w:color w:val="auto"/>
                <w:sz w:val="20"/>
                <w:szCs w:val="20"/>
              </w:rPr>
            </w:pPr>
            <w:r w:rsidRPr="004439B7">
              <w:rPr>
                <w:rFonts w:cstheme="minorHAnsi"/>
                <w:color w:val="auto"/>
                <w:sz w:val="20"/>
                <w:szCs w:val="20"/>
              </w:rPr>
              <w:t>Yrke</w:t>
            </w:r>
          </w:p>
        </w:tc>
        <w:tc>
          <w:tcPr>
            <w:tcW w:w="2949" w:type="dxa"/>
            <w:shd w:val="clear" w:color="auto" w:fill="D2C8BC"/>
          </w:tcPr>
          <w:p w14:paraId="11872512" w14:textId="6F905FCB" w:rsidR="00011817" w:rsidRPr="004439B7" w:rsidRDefault="00011817" w:rsidP="00011817">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4439B7">
              <w:rPr>
                <w:rFonts w:cstheme="minorHAnsi"/>
                <w:color w:val="auto"/>
                <w:sz w:val="20"/>
                <w:szCs w:val="20"/>
              </w:rPr>
              <w:t>Verksamhetsområde</w:t>
            </w:r>
          </w:p>
        </w:tc>
        <w:tc>
          <w:tcPr>
            <w:tcW w:w="1125" w:type="dxa"/>
            <w:shd w:val="clear" w:color="auto" w:fill="70AD47" w:themeFill="accent6"/>
          </w:tcPr>
          <w:p w14:paraId="08A5EB06" w14:textId="1B775EE0" w:rsidR="00011817" w:rsidRPr="00D93467" w:rsidRDefault="00011817" w:rsidP="00011817">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3467">
              <w:rPr>
                <w:rFonts w:cstheme="minorHAnsi"/>
                <w:color w:val="auto"/>
                <w:sz w:val="20"/>
                <w:szCs w:val="20"/>
              </w:rPr>
              <w:t>Balans</w:t>
            </w:r>
          </w:p>
        </w:tc>
        <w:tc>
          <w:tcPr>
            <w:tcW w:w="1215" w:type="dxa"/>
            <w:shd w:val="clear" w:color="auto" w:fill="FFC000" w:themeFill="accent4"/>
          </w:tcPr>
          <w:p w14:paraId="60360398" w14:textId="2FF5F38B" w:rsidR="00011817" w:rsidRPr="00D93467" w:rsidRDefault="00011817" w:rsidP="00011817">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3467">
              <w:rPr>
                <w:rFonts w:cstheme="minorHAnsi"/>
                <w:color w:val="auto"/>
                <w:sz w:val="20"/>
                <w:szCs w:val="20"/>
              </w:rPr>
              <w:t>Obalans</w:t>
            </w:r>
          </w:p>
        </w:tc>
        <w:tc>
          <w:tcPr>
            <w:tcW w:w="1041" w:type="dxa"/>
            <w:shd w:val="clear" w:color="auto" w:fill="FF0000"/>
          </w:tcPr>
          <w:p w14:paraId="153955C2" w14:textId="7FAF95C8" w:rsidR="00011817" w:rsidRPr="00D93467" w:rsidRDefault="00011817" w:rsidP="00011817">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3467">
              <w:rPr>
                <w:rFonts w:cstheme="minorHAnsi"/>
                <w:color w:val="auto"/>
                <w:sz w:val="20"/>
                <w:szCs w:val="20"/>
              </w:rPr>
              <w:t>Brist</w:t>
            </w:r>
          </w:p>
        </w:tc>
      </w:tr>
      <w:tr w:rsidR="00011817" w:rsidRPr="00D93467" w14:paraId="401DF0CB"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1600FE17" w14:textId="1C11A538" w:rsidR="00011817" w:rsidRPr="00D93467" w:rsidRDefault="0068304D" w:rsidP="00011817">
            <w:pPr>
              <w:rPr>
                <w:rFonts w:cstheme="minorHAnsi"/>
                <w:b w:val="0"/>
                <w:bCs w:val="0"/>
                <w:color w:val="auto"/>
                <w:sz w:val="20"/>
                <w:szCs w:val="20"/>
              </w:rPr>
            </w:pPr>
            <w:r>
              <w:rPr>
                <w:rFonts w:cstheme="minorHAnsi"/>
                <w:color w:val="auto"/>
                <w:sz w:val="20"/>
                <w:szCs w:val="20"/>
              </w:rPr>
              <w:t>Sjuksköterska</w:t>
            </w:r>
            <w:r w:rsidR="00011817" w:rsidRPr="00D93467">
              <w:rPr>
                <w:rFonts w:cstheme="minorHAnsi"/>
                <w:color w:val="auto"/>
                <w:sz w:val="20"/>
                <w:szCs w:val="20"/>
              </w:rPr>
              <w:t>, allmän</w:t>
            </w:r>
          </w:p>
        </w:tc>
        <w:tc>
          <w:tcPr>
            <w:tcW w:w="2949" w:type="dxa"/>
            <w:shd w:val="clear" w:color="auto" w:fill="F1EEEB"/>
          </w:tcPr>
          <w:p w14:paraId="3F2080BD" w14:textId="0129424F" w:rsidR="00011817" w:rsidRPr="00D93467" w:rsidRDefault="00011817" w:rsidP="0001181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3467">
              <w:rPr>
                <w:rFonts w:cstheme="minorHAnsi"/>
                <w:sz w:val="20"/>
                <w:szCs w:val="20"/>
              </w:rPr>
              <w:t>VO Internmedicin</w:t>
            </w:r>
          </w:p>
        </w:tc>
        <w:tc>
          <w:tcPr>
            <w:tcW w:w="1125" w:type="dxa"/>
            <w:shd w:val="clear" w:color="auto" w:fill="F1EEEB"/>
          </w:tcPr>
          <w:p w14:paraId="5CF7AEF8" w14:textId="77777777" w:rsidR="00011817" w:rsidRPr="00D93467" w:rsidRDefault="00011817" w:rsidP="00011817">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1EEEB"/>
          </w:tcPr>
          <w:p w14:paraId="250057E8" w14:textId="77777777" w:rsidR="00011817" w:rsidRPr="00D93467" w:rsidRDefault="00011817" w:rsidP="00011817">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F0000"/>
          </w:tcPr>
          <w:p w14:paraId="193923C5" w14:textId="66C786A1" w:rsidR="00011817" w:rsidRPr="00D93467" w:rsidRDefault="00011817" w:rsidP="00011817">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r>
      <w:tr w:rsidR="00C732D6" w:rsidRPr="00D93467" w14:paraId="5596098C" w14:textId="77777777" w:rsidTr="0015255B">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258093C0" w14:textId="29B342B0" w:rsidR="00C732D6" w:rsidRPr="00D93467" w:rsidRDefault="00C732D6" w:rsidP="00C732D6">
            <w:pPr>
              <w:rPr>
                <w:rFonts w:cstheme="minorHAnsi"/>
                <w:color w:val="auto"/>
                <w:sz w:val="20"/>
                <w:szCs w:val="20"/>
              </w:rPr>
            </w:pPr>
            <w:r>
              <w:rPr>
                <w:rFonts w:cstheme="minorHAnsi"/>
                <w:color w:val="auto"/>
                <w:sz w:val="20"/>
                <w:szCs w:val="20"/>
              </w:rPr>
              <w:t>Sjuksköterska</w:t>
            </w:r>
            <w:r w:rsidRPr="00D93467">
              <w:rPr>
                <w:rFonts w:cstheme="minorHAnsi"/>
                <w:color w:val="auto"/>
                <w:sz w:val="20"/>
                <w:szCs w:val="20"/>
              </w:rPr>
              <w:t>, allmän</w:t>
            </w:r>
          </w:p>
        </w:tc>
        <w:tc>
          <w:tcPr>
            <w:tcW w:w="2949" w:type="dxa"/>
            <w:shd w:val="clear" w:color="auto" w:fill="F1EEEB"/>
          </w:tcPr>
          <w:p w14:paraId="005E153B"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3467">
              <w:rPr>
                <w:rFonts w:cstheme="minorHAnsi"/>
                <w:sz w:val="20"/>
                <w:szCs w:val="20"/>
              </w:rPr>
              <w:t>VO Planerade operationer</w:t>
            </w:r>
          </w:p>
          <w:p w14:paraId="50B0E35F" w14:textId="34C1146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3467">
              <w:rPr>
                <w:rFonts w:cstheme="minorHAnsi"/>
                <w:sz w:val="20"/>
                <w:szCs w:val="20"/>
              </w:rPr>
              <w:t>(</w:t>
            </w:r>
            <w:proofErr w:type="spellStart"/>
            <w:r w:rsidRPr="00D93467">
              <w:rPr>
                <w:rFonts w:cstheme="minorHAnsi"/>
                <w:sz w:val="20"/>
                <w:szCs w:val="20"/>
              </w:rPr>
              <w:t>Avd</w:t>
            </w:r>
            <w:proofErr w:type="spellEnd"/>
            <w:r w:rsidRPr="00D93467">
              <w:rPr>
                <w:rFonts w:cstheme="minorHAnsi"/>
                <w:sz w:val="20"/>
                <w:szCs w:val="20"/>
              </w:rPr>
              <w:t xml:space="preserve"> 1 + UVA)</w:t>
            </w:r>
          </w:p>
        </w:tc>
        <w:tc>
          <w:tcPr>
            <w:tcW w:w="1125" w:type="dxa"/>
            <w:shd w:val="clear" w:color="auto" w:fill="F1EEEB"/>
          </w:tcPr>
          <w:p w14:paraId="2D0F9D50" w14:textId="61E07FEC"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p>
        </w:tc>
        <w:tc>
          <w:tcPr>
            <w:tcW w:w="1215" w:type="dxa"/>
            <w:shd w:val="clear" w:color="auto" w:fill="FFC000" w:themeFill="accent4"/>
          </w:tcPr>
          <w:p w14:paraId="4B12CBD2" w14:textId="547C7563"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c>
          <w:tcPr>
            <w:tcW w:w="1041" w:type="dxa"/>
            <w:shd w:val="clear" w:color="auto" w:fill="F1EEEB"/>
          </w:tcPr>
          <w:p w14:paraId="2B221540"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357F7AF9"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09BF32D3" w14:textId="7C3544A8" w:rsidR="00C732D6" w:rsidRPr="00D93467" w:rsidRDefault="00C732D6" w:rsidP="00C732D6">
            <w:pPr>
              <w:rPr>
                <w:rFonts w:cstheme="minorHAnsi"/>
                <w:color w:val="auto"/>
                <w:sz w:val="20"/>
                <w:szCs w:val="20"/>
              </w:rPr>
            </w:pPr>
            <w:r w:rsidRPr="00D93467">
              <w:rPr>
                <w:rFonts w:cstheme="minorHAnsi"/>
                <w:color w:val="auto"/>
                <w:sz w:val="20"/>
                <w:szCs w:val="20"/>
              </w:rPr>
              <w:t>Sjuksköterska, specialist</w:t>
            </w:r>
          </w:p>
        </w:tc>
        <w:tc>
          <w:tcPr>
            <w:tcW w:w="2949" w:type="dxa"/>
            <w:shd w:val="clear" w:color="auto" w:fill="F1EEEB"/>
          </w:tcPr>
          <w:p w14:paraId="070D7E3B" w14:textId="34A150EB"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 (</w:t>
            </w:r>
            <w:r w:rsidRPr="00D93467">
              <w:rPr>
                <w:rFonts w:cstheme="minorHAnsi"/>
                <w:sz w:val="20"/>
                <w:szCs w:val="20"/>
              </w:rPr>
              <w:t>Geriatrik, hjärta, diabetes, palli</w:t>
            </w:r>
            <w:r>
              <w:rPr>
                <w:rFonts w:cstheme="minorHAnsi"/>
                <w:sz w:val="20"/>
                <w:szCs w:val="20"/>
              </w:rPr>
              <w:t>ativ vård, ögon)</w:t>
            </w:r>
          </w:p>
        </w:tc>
        <w:tc>
          <w:tcPr>
            <w:tcW w:w="1125" w:type="dxa"/>
            <w:shd w:val="clear" w:color="auto" w:fill="F1EEEB"/>
          </w:tcPr>
          <w:p w14:paraId="2BB04C0A" w14:textId="4EE4A52B"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15" w:type="dxa"/>
            <w:shd w:val="clear" w:color="auto" w:fill="F1EEEB"/>
          </w:tcPr>
          <w:p w14:paraId="2561F4B9"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F0000"/>
          </w:tcPr>
          <w:p w14:paraId="39F635EC" w14:textId="6B87331F"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r>
      <w:tr w:rsidR="00C732D6" w:rsidRPr="00A745B5" w14:paraId="44362264" w14:textId="77777777" w:rsidTr="0015255B">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1B39A965" w14:textId="52BEE028" w:rsidR="00C732D6" w:rsidRPr="00A745B5" w:rsidRDefault="00C732D6" w:rsidP="00C732D6">
            <w:pPr>
              <w:rPr>
                <w:rFonts w:cstheme="minorHAnsi"/>
                <w:sz w:val="20"/>
                <w:szCs w:val="20"/>
              </w:rPr>
            </w:pPr>
            <w:r w:rsidRPr="00E51CB0">
              <w:rPr>
                <w:rFonts w:cstheme="minorHAnsi"/>
                <w:color w:val="auto"/>
                <w:sz w:val="20"/>
                <w:szCs w:val="20"/>
              </w:rPr>
              <w:t>Sjuksköterska, specialist</w:t>
            </w:r>
          </w:p>
        </w:tc>
        <w:tc>
          <w:tcPr>
            <w:tcW w:w="2949" w:type="dxa"/>
            <w:shd w:val="clear" w:color="auto" w:fill="F1EEEB"/>
          </w:tcPr>
          <w:p w14:paraId="0E243567" w14:textId="2907AB0A" w:rsidR="00C732D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VO Planerade operationer (anestesi, ögon)</w:t>
            </w:r>
          </w:p>
        </w:tc>
        <w:tc>
          <w:tcPr>
            <w:tcW w:w="1125" w:type="dxa"/>
            <w:shd w:val="clear" w:color="auto" w:fill="70AD47" w:themeFill="accent6"/>
          </w:tcPr>
          <w:p w14:paraId="1E215C41" w14:textId="0A287C33" w:rsidR="00C732D6" w:rsidRPr="004439B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Pr>
                <w:rFonts w:cstheme="minorHAnsi"/>
                <w:b/>
                <w:sz w:val="20"/>
                <w:szCs w:val="20"/>
              </w:rPr>
              <w:t xml:space="preserve">       X</w:t>
            </w:r>
          </w:p>
        </w:tc>
        <w:tc>
          <w:tcPr>
            <w:tcW w:w="1215" w:type="dxa"/>
            <w:shd w:val="clear" w:color="auto" w:fill="F1EEEB"/>
          </w:tcPr>
          <w:p w14:paraId="00DCE70F"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1EEEB"/>
          </w:tcPr>
          <w:p w14:paraId="3598DBD4" w14:textId="77777777" w:rsidR="00C732D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p>
        </w:tc>
      </w:tr>
      <w:tr w:rsidR="00C732D6" w:rsidRPr="00A745B5" w14:paraId="314BCB1E" w14:textId="77777777" w:rsidTr="0015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2D74154D" w14:textId="77777777" w:rsidR="00C732D6" w:rsidRPr="00A745B5" w:rsidRDefault="00C732D6" w:rsidP="00C732D6">
            <w:pPr>
              <w:rPr>
                <w:rFonts w:cstheme="minorHAnsi"/>
                <w:sz w:val="20"/>
                <w:szCs w:val="20"/>
              </w:rPr>
            </w:pPr>
            <w:r w:rsidRPr="00A745B5">
              <w:rPr>
                <w:rFonts w:cstheme="minorHAnsi"/>
                <w:color w:val="auto"/>
                <w:sz w:val="20"/>
                <w:szCs w:val="20"/>
              </w:rPr>
              <w:t>Ortoptist</w:t>
            </w:r>
          </w:p>
        </w:tc>
        <w:tc>
          <w:tcPr>
            <w:tcW w:w="2949" w:type="dxa"/>
            <w:shd w:val="clear" w:color="auto" w:fill="F1EEEB"/>
          </w:tcPr>
          <w:p w14:paraId="5961F3E0" w14:textId="77777777" w:rsidR="00C732D6"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F1EEEB"/>
          </w:tcPr>
          <w:p w14:paraId="1DD5CE77"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15" w:type="dxa"/>
            <w:shd w:val="clear" w:color="auto" w:fill="F1EEEB"/>
          </w:tcPr>
          <w:p w14:paraId="2E5E68E6"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F0000"/>
          </w:tcPr>
          <w:p w14:paraId="76EB05D6" w14:textId="77777777" w:rsidR="00C732D6" w:rsidRPr="00A745B5"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w:t>
            </w:r>
            <w:r w:rsidRPr="00A745B5">
              <w:rPr>
                <w:rFonts w:cstheme="minorHAnsi"/>
                <w:b/>
                <w:color w:val="595959" w:themeColor="text1" w:themeTint="A6"/>
                <w:sz w:val="20"/>
                <w:szCs w:val="20"/>
              </w:rPr>
              <w:t>X</w:t>
            </w:r>
          </w:p>
        </w:tc>
      </w:tr>
      <w:tr w:rsidR="00C732D6" w:rsidRPr="00D93467" w14:paraId="324AA03C" w14:textId="77777777" w:rsidTr="005F1533">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2A670A2F" w14:textId="0CCF151A" w:rsidR="00C732D6" w:rsidRPr="0068304D" w:rsidRDefault="00C732D6" w:rsidP="00C732D6">
            <w:pPr>
              <w:rPr>
                <w:rFonts w:cstheme="minorHAnsi"/>
                <w:sz w:val="20"/>
                <w:szCs w:val="20"/>
              </w:rPr>
            </w:pPr>
            <w:r w:rsidRPr="00D93467">
              <w:rPr>
                <w:rFonts w:cstheme="minorHAnsi"/>
                <w:color w:val="auto"/>
                <w:sz w:val="20"/>
                <w:szCs w:val="20"/>
              </w:rPr>
              <w:t>Barnmorska</w:t>
            </w:r>
          </w:p>
        </w:tc>
        <w:tc>
          <w:tcPr>
            <w:tcW w:w="2949" w:type="dxa"/>
            <w:shd w:val="clear" w:color="auto" w:fill="F1EEEB"/>
          </w:tcPr>
          <w:p w14:paraId="4DFE67BE" w14:textId="7FC191DF" w:rsidR="00C732D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70AD47" w:themeFill="accent6"/>
          </w:tcPr>
          <w:p w14:paraId="33DEC67B" w14:textId="042D5569" w:rsidR="00C732D6" w:rsidRPr="00A745B5"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1215" w:type="dxa"/>
            <w:shd w:val="clear" w:color="auto" w:fill="F1EEEB"/>
          </w:tcPr>
          <w:p w14:paraId="04712A17"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041" w:type="dxa"/>
            <w:shd w:val="clear" w:color="auto" w:fill="F1EEEB"/>
          </w:tcPr>
          <w:p w14:paraId="046859D3"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61CE1F1C" w14:textId="77777777" w:rsidTr="0015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1078B0AC" w14:textId="7259D1B8" w:rsidR="00C732D6" w:rsidRPr="00D93467" w:rsidRDefault="00C732D6" w:rsidP="00C732D6">
            <w:pPr>
              <w:rPr>
                <w:rFonts w:cstheme="minorHAnsi"/>
                <w:color w:val="auto"/>
                <w:sz w:val="20"/>
                <w:szCs w:val="20"/>
              </w:rPr>
            </w:pPr>
            <w:r w:rsidRPr="00D93467">
              <w:rPr>
                <w:rFonts w:cstheme="minorHAnsi"/>
                <w:color w:val="auto"/>
                <w:sz w:val="20"/>
                <w:szCs w:val="20"/>
              </w:rPr>
              <w:t>Specialistläkare</w:t>
            </w:r>
          </w:p>
        </w:tc>
        <w:tc>
          <w:tcPr>
            <w:tcW w:w="2949" w:type="dxa"/>
            <w:shd w:val="clear" w:color="auto" w:fill="F1EEEB"/>
          </w:tcPr>
          <w:p w14:paraId="011E6ADD" w14:textId="4BC74D30" w:rsidR="00C732D6" w:rsidRPr="006F6593"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 (ögonspecialist)</w:t>
            </w:r>
          </w:p>
        </w:tc>
        <w:tc>
          <w:tcPr>
            <w:tcW w:w="1125" w:type="dxa"/>
            <w:shd w:val="clear" w:color="auto" w:fill="F1EEEB"/>
          </w:tcPr>
          <w:p w14:paraId="06F6527E"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1EEEB"/>
          </w:tcPr>
          <w:p w14:paraId="32C753B6" w14:textId="2E5755CA"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p>
        </w:tc>
        <w:tc>
          <w:tcPr>
            <w:tcW w:w="1041" w:type="dxa"/>
            <w:shd w:val="clear" w:color="auto" w:fill="FF0000"/>
          </w:tcPr>
          <w:p w14:paraId="23E34B57" w14:textId="0FC6E5EA"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r>
      <w:tr w:rsidR="00C732D6" w:rsidRPr="00D93467" w14:paraId="6461C5AA" w14:textId="77777777" w:rsidTr="0015255B">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73D9D764" w14:textId="2099CE38" w:rsidR="00C732D6" w:rsidRPr="00D93467" w:rsidRDefault="00C732D6" w:rsidP="00C732D6">
            <w:pPr>
              <w:rPr>
                <w:rFonts w:cstheme="minorHAnsi"/>
                <w:sz w:val="20"/>
                <w:szCs w:val="20"/>
              </w:rPr>
            </w:pPr>
            <w:r w:rsidRPr="00663A36">
              <w:rPr>
                <w:rFonts w:cstheme="minorHAnsi"/>
                <w:color w:val="auto"/>
                <w:sz w:val="20"/>
                <w:szCs w:val="20"/>
              </w:rPr>
              <w:t>Specialistläkare</w:t>
            </w:r>
          </w:p>
        </w:tc>
        <w:tc>
          <w:tcPr>
            <w:tcW w:w="2949" w:type="dxa"/>
            <w:shd w:val="clear" w:color="auto" w:fill="F1EEEB"/>
          </w:tcPr>
          <w:p w14:paraId="0728FEBC" w14:textId="1B50BC4D" w:rsidR="00C732D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VO Internmedicin (övriga)</w:t>
            </w:r>
          </w:p>
        </w:tc>
        <w:tc>
          <w:tcPr>
            <w:tcW w:w="1125" w:type="dxa"/>
            <w:shd w:val="clear" w:color="auto" w:fill="F1EEEB"/>
          </w:tcPr>
          <w:p w14:paraId="4AC118E2"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FC000" w:themeFill="accent4"/>
          </w:tcPr>
          <w:p w14:paraId="6CE484D8" w14:textId="1CE7F798"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1041" w:type="dxa"/>
            <w:shd w:val="clear" w:color="auto" w:fill="F1EEEB"/>
          </w:tcPr>
          <w:p w14:paraId="15C93E25"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r w:rsidR="00C732D6" w:rsidRPr="00D93467" w14:paraId="4FE3DEB9"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37D7644C" w14:textId="41C3DBDA" w:rsidR="00C732D6" w:rsidRPr="00D93467" w:rsidRDefault="00C732D6" w:rsidP="00C732D6">
            <w:pPr>
              <w:rPr>
                <w:rFonts w:cstheme="minorHAnsi"/>
                <w:color w:val="auto"/>
                <w:sz w:val="20"/>
                <w:szCs w:val="20"/>
              </w:rPr>
            </w:pPr>
            <w:r w:rsidRPr="00D93467">
              <w:rPr>
                <w:rFonts w:cstheme="minorHAnsi"/>
                <w:color w:val="auto"/>
                <w:sz w:val="20"/>
                <w:szCs w:val="20"/>
              </w:rPr>
              <w:t>Leg läkare</w:t>
            </w:r>
          </w:p>
        </w:tc>
        <w:tc>
          <w:tcPr>
            <w:tcW w:w="2949" w:type="dxa"/>
            <w:shd w:val="clear" w:color="auto" w:fill="F1EEEB"/>
          </w:tcPr>
          <w:p w14:paraId="5D2F76C6" w14:textId="1676F3F3" w:rsidR="00C732D6" w:rsidRPr="00C732D6"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F1EEEB"/>
          </w:tcPr>
          <w:p w14:paraId="00EC687E"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1EEEB"/>
          </w:tcPr>
          <w:p w14:paraId="08716618"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F0000"/>
          </w:tcPr>
          <w:p w14:paraId="016662AB" w14:textId="4BAA7B79"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r>
      <w:tr w:rsidR="00C732D6" w:rsidRPr="00D93467" w14:paraId="1F446211" w14:textId="77777777" w:rsidTr="00A4340A">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77480549" w14:textId="019FE2DC" w:rsidR="00C732D6" w:rsidRPr="00D93467" w:rsidRDefault="00C732D6" w:rsidP="00C732D6">
            <w:pPr>
              <w:rPr>
                <w:rFonts w:cstheme="minorHAnsi"/>
                <w:color w:val="auto"/>
                <w:sz w:val="20"/>
                <w:szCs w:val="20"/>
              </w:rPr>
            </w:pPr>
            <w:r w:rsidRPr="00D93467">
              <w:rPr>
                <w:rFonts w:cstheme="minorHAnsi"/>
                <w:color w:val="auto"/>
                <w:sz w:val="20"/>
                <w:szCs w:val="20"/>
              </w:rPr>
              <w:t>Underläkare ej leg</w:t>
            </w:r>
          </w:p>
        </w:tc>
        <w:tc>
          <w:tcPr>
            <w:tcW w:w="2949" w:type="dxa"/>
            <w:shd w:val="clear" w:color="auto" w:fill="F1EEEB"/>
          </w:tcPr>
          <w:p w14:paraId="20FFB6C9" w14:textId="59CD2E69" w:rsidR="00C732D6" w:rsidRPr="00C732D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70AD47" w:themeFill="accent6"/>
          </w:tcPr>
          <w:p w14:paraId="0D13FAD7" w14:textId="1C3DC46B"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X</w:t>
            </w:r>
          </w:p>
        </w:tc>
        <w:tc>
          <w:tcPr>
            <w:tcW w:w="1215" w:type="dxa"/>
            <w:shd w:val="clear" w:color="auto" w:fill="F1EEEB"/>
          </w:tcPr>
          <w:p w14:paraId="528AB7F6"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1EEEB"/>
          </w:tcPr>
          <w:p w14:paraId="2EC03880"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3C31503B"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36DA1285" w14:textId="50F0D82B" w:rsidR="00C732D6" w:rsidRPr="00D93467" w:rsidRDefault="00C732D6" w:rsidP="00C732D6">
            <w:pPr>
              <w:rPr>
                <w:rFonts w:cstheme="minorHAnsi"/>
                <w:color w:val="auto"/>
                <w:sz w:val="20"/>
                <w:szCs w:val="20"/>
              </w:rPr>
            </w:pPr>
            <w:r w:rsidRPr="00D93467">
              <w:rPr>
                <w:rFonts w:cstheme="minorHAnsi"/>
                <w:color w:val="auto"/>
                <w:sz w:val="20"/>
                <w:szCs w:val="20"/>
              </w:rPr>
              <w:t>Kurator</w:t>
            </w:r>
          </w:p>
        </w:tc>
        <w:tc>
          <w:tcPr>
            <w:tcW w:w="2949" w:type="dxa"/>
            <w:shd w:val="clear" w:color="auto" w:fill="F1EEEB"/>
          </w:tcPr>
          <w:p w14:paraId="670548CA" w14:textId="4A8208ED" w:rsidR="00C732D6" w:rsidRPr="00C732D6"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70AD47" w:themeFill="accent6"/>
          </w:tcPr>
          <w:p w14:paraId="50C64A5E" w14:textId="3C37C5E6"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c>
          <w:tcPr>
            <w:tcW w:w="1215" w:type="dxa"/>
            <w:shd w:val="clear" w:color="auto" w:fill="F1EEEB"/>
          </w:tcPr>
          <w:p w14:paraId="621FE1F2"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1EEEB"/>
          </w:tcPr>
          <w:p w14:paraId="7C2BED08"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r>
      <w:tr w:rsidR="00C732D6" w:rsidRPr="00D93467" w14:paraId="5287526D" w14:textId="77777777" w:rsidTr="00A4340A">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1047158E" w14:textId="4887CEC0" w:rsidR="00C732D6" w:rsidRPr="00D93467" w:rsidRDefault="00C732D6" w:rsidP="00C732D6">
            <w:pPr>
              <w:rPr>
                <w:rFonts w:cstheme="minorHAnsi"/>
                <w:color w:val="auto"/>
                <w:sz w:val="20"/>
                <w:szCs w:val="20"/>
              </w:rPr>
            </w:pPr>
            <w:r w:rsidRPr="00D93467">
              <w:rPr>
                <w:rFonts w:cstheme="minorHAnsi"/>
                <w:color w:val="auto"/>
                <w:sz w:val="20"/>
                <w:szCs w:val="20"/>
              </w:rPr>
              <w:t>Undersköterskor</w:t>
            </w:r>
          </w:p>
        </w:tc>
        <w:tc>
          <w:tcPr>
            <w:tcW w:w="2949" w:type="dxa"/>
            <w:shd w:val="clear" w:color="auto" w:fill="F1EEEB"/>
          </w:tcPr>
          <w:p w14:paraId="1212B46B" w14:textId="7FDF0C5C"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3467">
              <w:rPr>
                <w:rFonts w:cstheme="minorHAnsi"/>
                <w:sz w:val="20"/>
                <w:szCs w:val="20"/>
              </w:rPr>
              <w:t>VO Internmedicin</w:t>
            </w:r>
          </w:p>
        </w:tc>
        <w:tc>
          <w:tcPr>
            <w:tcW w:w="1125" w:type="dxa"/>
            <w:shd w:val="clear" w:color="auto" w:fill="F1EEEB"/>
          </w:tcPr>
          <w:p w14:paraId="72A01973"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FC000" w:themeFill="accent4"/>
          </w:tcPr>
          <w:p w14:paraId="02FD53E8" w14:textId="704251B9"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c>
          <w:tcPr>
            <w:tcW w:w="1041" w:type="dxa"/>
            <w:shd w:val="clear" w:color="auto" w:fill="F1EEEB"/>
          </w:tcPr>
          <w:p w14:paraId="4B8899F6"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184F1023"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40EAE0AC" w14:textId="1F3C10ED" w:rsidR="00C732D6" w:rsidRPr="00D93467" w:rsidRDefault="00C732D6" w:rsidP="00C732D6">
            <w:pPr>
              <w:rPr>
                <w:rFonts w:cstheme="minorHAnsi"/>
                <w:color w:val="auto"/>
                <w:sz w:val="20"/>
                <w:szCs w:val="20"/>
              </w:rPr>
            </w:pPr>
            <w:r w:rsidRPr="00D93467">
              <w:rPr>
                <w:rFonts w:cstheme="minorHAnsi"/>
                <w:color w:val="auto"/>
                <w:sz w:val="20"/>
                <w:szCs w:val="20"/>
              </w:rPr>
              <w:t>Undersköterskor</w:t>
            </w:r>
          </w:p>
        </w:tc>
        <w:tc>
          <w:tcPr>
            <w:tcW w:w="2949" w:type="dxa"/>
            <w:shd w:val="clear" w:color="auto" w:fill="F1EEEB"/>
          </w:tcPr>
          <w:p w14:paraId="0DBA05F2" w14:textId="6303EB6B"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3467">
              <w:rPr>
                <w:rFonts w:cstheme="minorHAnsi"/>
                <w:sz w:val="20"/>
                <w:szCs w:val="20"/>
              </w:rPr>
              <w:t>VO Planerade operationer</w:t>
            </w:r>
          </w:p>
        </w:tc>
        <w:tc>
          <w:tcPr>
            <w:tcW w:w="1125" w:type="dxa"/>
            <w:shd w:val="clear" w:color="auto" w:fill="70AD47" w:themeFill="accent6"/>
          </w:tcPr>
          <w:p w14:paraId="3482D820" w14:textId="0BFA6A61"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c>
          <w:tcPr>
            <w:tcW w:w="1215" w:type="dxa"/>
            <w:shd w:val="clear" w:color="auto" w:fill="F1EEEB"/>
          </w:tcPr>
          <w:p w14:paraId="1AAA1AD8"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1EEEB"/>
          </w:tcPr>
          <w:p w14:paraId="0AD4946F"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r>
      <w:tr w:rsidR="00C732D6" w:rsidRPr="00D93467" w14:paraId="0559743F" w14:textId="77777777" w:rsidTr="00A4340A">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092BE229" w14:textId="7965CF80" w:rsidR="00C732D6" w:rsidRPr="00D93467" w:rsidRDefault="00C732D6" w:rsidP="00C732D6">
            <w:pPr>
              <w:rPr>
                <w:rFonts w:cstheme="minorHAnsi"/>
                <w:color w:val="auto"/>
                <w:sz w:val="20"/>
                <w:szCs w:val="20"/>
              </w:rPr>
            </w:pPr>
            <w:r w:rsidRPr="00D93467">
              <w:rPr>
                <w:rFonts w:cstheme="minorHAnsi"/>
                <w:color w:val="auto"/>
                <w:sz w:val="20"/>
                <w:szCs w:val="20"/>
              </w:rPr>
              <w:t>Dietist</w:t>
            </w:r>
          </w:p>
        </w:tc>
        <w:tc>
          <w:tcPr>
            <w:tcW w:w="2949" w:type="dxa"/>
            <w:shd w:val="clear" w:color="auto" w:fill="F1EEEB"/>
          </w:tcPr>
          <w:p w14:paraId="738FFA4F" w14:textId="3A95FE24" w:rsidR="00C732D6" w:rsidRPr="00663A3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3A36">
              <w:rPr>
                <w:rFonts w:cstheme="minorHAnsi"/>
                <w:sz w:val="20"/>
                <w:szCs w:val="20"/>
              </w:rPr>
              <w:t>VO Internmedicin</w:t>
            </w:r>
          </w:p>
        </w:tc>
        <w:tc>
          <w:tcPr>
            <w:tcW w:w="1125" w:type="dxa"/>
            <w:shd w:val="clear" w:color="auto" w:fill="F1EEEB"/>
          </w:tcPr>
          <w:p w14:paraId="7582AA79"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FC000" w:themeFill="accent4"/>
          </w:tcPr>
          <w:p w14:paraId="30D2D4E0" w14:textId="5DFC56D5"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X</w:t>
            </w:r>
          </w:p>
        </w:tc>
        <w:tc>
          <w:tcPr>
            <w:tcW w:w="1041" w:type="dxa"/>
            <w:shd w:val="clear" w:color="auto" w:fill="F1EEEB"/>
          </w:tcPr>
          <w:p w14:paraId="233D6507"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228F4094"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3F95F44A" w14:textId="249373A6" w:rsidR="00C732D6" w:rsidRPr="00D93467" w:rsidRDefault="00C732D6" w:rsidP="00C732D6">
            <w:pPr>
              <w:rPr>
                <w:rFonts w:cstheme="minorHAnsi"/>
                <w:color w:val="auto"/>
                <w:sz w:val="20"/>
                <w:szCs w:val="20"/>
              </w:rPr>
            </w:pPr>
            <w:r w:rsidRPr="00D93467">
              <w:rPr>
                <w:rFonts w:cstheme="minorHAnsi"/>
                <w:color w:val="auto"/>
                <w:sz w:val="20"/>
                <w:szCs w:val="20"/>
              </w:rPr>
              <w:t>Biomedicinsk analytiker</w:t>
            </w:r>
          </w:p>
        </w:tc>
        <w:tc>
          <w:tcPr>
            <w:tcW w:w="2949" w:type="dxa"/>
            <w:shd w:val="clear" w:color="auto" w:fill="F1EEEB"/>
          </w:tcPr>
          <w:p w14:paraId="76C9813D" w14:textId="490069C6" w:rsidR="00C732D6" w:rsidRPr="00663A36"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F1EEEB"/>
          </w:tcPr>
          <w:p w14:paraId="2B6FF081"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FC000" w:themeFill="accent4"/>
          </w:tcPr>
          <w:p w14:paraId="006A5BB6" w14:textId="5FC4320F"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X</w:t>
            </w:r>
          </w:p>
        </w:tc>
        <w:tc>
          <w:tcPr>
            <w:tcW w:w="1041" w:type="dxa"/>
            <w:shd w:val="clear" w:color="auto" w:fill="F1EEEB"/>
          </w:tcPr>
          <w:p w14:paraId="0B4CF63D"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r>
      <w:tr w:rsidR="00C732D6" w:rsidRPr="00D93467" w14:paraId="4B5BD97C" w14:textId="77777777" w:rsidTr="00A4340A">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66C3BAE2" w14:textId="43CBAD53" w:rsidR="00C732D6" w:rsidRPr="00D93467" w:rsidRDefault="00C732D6" w:rsidP="00C732D6">
            <w:pPr>
              <w:rPr>
                <w:rFonts w:cstheme="minorHAnsi"/>
                <w:color w:val="auto"/>
                <w:sz w:val="20"/>
                <w:szCs w:val="20"/>
              </w:rPr>
            </w:pPr>
            <w:r w:rsidRPr="00D93467">
              <w:rPr>
                <w:rFonts w:cstheme="minorHAnsi"/>
                <w:color w:val="auto"/>
                <w:sz w:val="20"/>
                <w:szCs w:val="20"/>
              </w:rPr>
              <w:t>Logoped</w:t>
            </w:r>
          </w:p>
        </w:tc>
        <w:tc>
          <w:tcPr>
            <w:tcW w:w="2949" w:type="dxa"/>
            <w:shd w:val="clear" w:color="auto" w:fill="F1EEEB"/>
          </w:tcPr>
          <w:p w14:paraId="7DE55C72" w14:textId="22AAC8AD" w:rsidR="00C732D6" w:rsidRPr="00663A3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F1EEEB"/>
          </w:tcPr>
          <w:p w14:paraId="63187447"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FC000" w:themeFill="accent4"/>
          </w:tcPr>
          <w:p w14:paraId="3C31B32A" w14:textId="0644D3CA"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X</w:t>
            </w:r>
          </w:p>
        </w:tc>
        <w:tc>
          <w:tcPr>
            <w:tcW w:w="1041" w:type="dxa"/>
            <w:shd w:val="clear" w:color="auto" w:fill="F1EEEB"/>
          </w:tcPr>
          <w:p w14:paraId="59B33743"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2C3E6734" w14:textId="539BA8AD"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6A4934D1" w14:textId="7C767BFF" w:rsidR="00C732D6" w:rsidRPr="00D93467" w:rsidRDefault="00C732D6" w:rsidP="00C732D6">
            <w:pPr>
              <w:rPr>
                <w:rFonts w:cstheme="minorHAnsi"/>
                <w:color w:val="auto"/>
                <w:sz w:val="20"/>
                <w:szCs w:val="20"/>
              </w:rPr>
            </w:pPr>
            <w:r w:rsidRPr="00D93467">
              <w:rPr>
                <w:rFonts w:cstheme="minorHAnsi"/>
                <w:color w:val="auto"/>
                <w:sz w:val="20"/>
                <w:szCs w:val="20"/>
              </w:rPr>
              <w:t>Arbetsterapeut</w:t>
            </w:r>
          </w:p>
        </w:tc>
        <w:tc>
          <w:tcPr>
            <w:tcW w:w="2949" w:type="dxa"/>
            <w:shd w:val="clear" w:color="auto" w:fill="F1EEEB"/>
          </w:tcPr>
          <w:p w14:paraId="157C147D" w14:textId="69511A61" w:rsidR="00C732D6" w:rsidRPr="00663A36"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F1EEEB"/>
          </w:tcPr>
          <w:p w14:paraId="542ABBBA"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FC000" w:themeFill="accent4"/>
          </w:tcPr>
          <w:p w14:paraId="0670B0E1" w14:textId="04A3DE80"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c>
          <w:tcPr>
            <w:tcW w:w="1041" w:type="dxa"/>
            <w:shd w:val="clear" w:color="auto" w:fill="F1EEEB"/>
          </w:tcPr>
          <w:p w14:paraId="15A2CD57"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r>
      <w:tr w:rsidR="00C732D6" w:rsidRPr="00D93467" w14:paraId="33EE7755" w14:textId="77777777" w:rsidTr="00A4340A">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4DEBC3D4" w14:textId="418F6BA6" w:rsidR="00C732D6" w:rsidRPr="00D93467" w:rsidRDefault="00C732D6" w:rsidP="00C732D6">
            <w:pPr>
              <w:rPr>
                <w:rFonts w:cstheme="minorHAnsi"/>
                <w:color w:val="auto"/>
                <w:sz w:val="20"/>
                <w:szCs w:val="20"/>
              </w:rPr>
            </w:pPr>
            <w:r w:rsidRPr="00D93467">
              <w:rPr>
                <w:rFonts w:cstheme="minorHAnsi"/>
                <w:color w:val="auto"/>
                <w:sz w:val="20"/>
                <w:szCs w:val="20"/>
              </w:rPr>
              <w:t>Fysioterapeut</w:t>
            </w:r>
          </w:p>
        </w:tc>
        <w:tc>
          <w:tcPr>
            <w:tcW w:w="2949" w:type="dxa"/>
            <w:shd w:val="clear" w:color="auto" w:fill="F1EEEB"/>
          </w:tcPr>
          <w:p w14:paraId="68C48DFB" w14:textId="4761444B" w:rsidR="00C732D6" w:rsidRPr="00663A3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F1EEEB"/>
          </w:tcPr>
          <w:p w14:paraId="5787C60D"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FC000" w:themeFill="accent4"/>
          </w:tcPr>
          <w:p w14:paraId="0EC5C1D5" w14:textId="745760FF"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c>
          <w:tcPr>
            <w:tcW w:w="1041" w:type="dxa"/>
            <w:shd w:val="clear" w:color="auto" w:fill="F1EEEB"/>
          </w:tcPr>
          <w:p w14:paraId="53A9CB70"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16B83473" w14:textId="77777777" w:rsidTr="00152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2777BA25" w14:textId="33BB6B0A" w:rsidR="00C732D6" w:rsidRPr="00D93467" w:rsidRDefault="00C732D6" w:rsidP="00C732D6">
            <w:pPr>
              <w:rPr>
                <w:rFonts w:cstheme="minorHAnsi"/>
                <w:color w:val="auto"/>
                <w:sz w:val="20"/>
                <w:szCs w:val="20"/>
              </w:rPr>
            </w:pPr>
            <w:r w:rsidRPr="00D93467">
              <w:rPr>
                <w:rFonts w:cstheme="minorHAnsi"/>
                <w:color w:val="auto"/>
                <w:sz w:val="20"/>
                <w:szCs w:val="20"/>
              </w:rPr>
              <w:t>Medicinsk sekreterare</w:t>
            </w:r>
          </w:p>
        </w:tc>
        <w:tc>
          <w:tcPr>
            <w:tcW w:w="2949" w:type="dxa"/>
            <w:shd w:val="clear" w:color="auto" w:fill="F1EEEB"/>
          </w:tcPr>
          <w:p w14:paraId="372CF303" w14:textId="43694CDF" w:rsidR="00C732D6" w:rsidRPr="00663A36"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70AD47" w:themeFill="accent6"/>
          </w:tcPr>
          <w:p w14:paraId="52737E33" w14:textId="59393BAC"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X</w:t>
            </w:r>
          </w:p>
        </w:tc>
        <w:tc>
          <w:tcPr>
            <w:tcW w:w="1215" w:type="dxa"/>
            <w:shd w:val="clear" w:color="auto" w:fill="F1EEEB"/>
          </w:tcPr>
          <w:p w14:paraId="33BD48A3" w14:textId="3F6A4A24"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1EEEB"/>
          </w:tcPr>
          <w:p w14:paraId="7F987472"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r>
      <w:tr w:rsidR="00C732D6" w:rsidRPr="00D93467" w14:paraId="2C935982" w14:textId="77777777" w:rsidTr="00A4340A">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2F68D79C" w14:textId="118E37D4" w:rsidR="00C732D6" w:rsidRPr="00D93467" w:rsidRDefault="00C732D6" w:rsidP="00C732D6">
            <w:pPr>
              <w:rPr>
                <w:rFonts w:cstheme="minorHAnsi"/>
                <w:color w:val="auto"/>
                <w:sz w:val="20"/>
                <w:szCs w:val="20"/>
              </w:rPr>
            </w:pPr>
            <w:r w:rsidRPr="00D93467">
              <w:rPr>
                <w:rFonts w:cstheme="minorHAnsi"/>
                <w:color w:val="auto"/>
                <w:sz w:val="20"/>
                <w:szCs w:val="20"/>
              </w:rPr>
              <w:t>Receptionist</w:t>
            </w:r>
          </w:p>
        </w:tc>
        <w:tc>
          <w:tcPr>
            <w:tcW w:w="2949" w:type="dxa"/>
            <w:shd w:val="clear" w:color="auto" w:fill="F1EEEB"/>
          </w:tcPr>
          <w:p w14:paraId="64245103" w14:textId="195DD2BD" w:rsidR="00C732D6" w:rsidRPr="00663A36"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VO Internmedicin</w:t>
            </w:r>
          </w:p>
        </w:tc>
        <w:tc>
          <w:tcPr>
            <w:tcW w:w="1125" w:type="dxa"/>
            <w:shd w:val="clear" w:color="auto" w:fill="70AD47" w:themeFill="accent6"/>
          </w:tcPr>
          <w:p w14:paraId="6044DC05" w14:textId="553FCF12"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X</w:t>
            </w:r>
          </w:p>
        </w:tc>
        <w:tc>
          <w:tcPr>
            <w:tcW w:w="1215" w:type="dxa"/>
            <w:shd w:val="clear" w:color="auto" w:fill="F1EEEB"/>
          </w:tcPr>
          <w:p w14:paraId="4CB9964A"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1EEEB"/>
          </w:tcPr>
          <w:p w14:paraId="06C772FF" w14:textId="77777777" w:rsidR="00C732D6" w:rsidRPr="00D93467" w:rsidRDefault="00C732D6" w:rsidP="00C732D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C732D6" w:rsidRPr="00D93467" w14:paraId="42A505D8" w14:textId="21AC49F0" w:rsidTr="008D1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dxa"/>
            <w:shd w:val="clear" w:color="auto" w:fill="F1EEEB"/>
          </w:tcPr>
          <w:p w14:paraId="710A09F5" w14:textId="7DBA867F" w:rsidR="00C732D6" w:rsidRPr="00D93467" w:rsidRDefault="00C732D6" w:rsidP="00C732D6">
            <w:pPr>
              <w:rPr>
                <w:rFonts w:cstheme="minorHAnsi"/>
                <w:color w:val="auto"/>
                <w:sz w:val="20"/>
                <w:szCs w:val="20"/>
              </w:rPr>
            </w:pPr>
          </w:p>
        </w:tc>
        <w:tc>
          <w:tcPr>
            <w:tcW w:w="2949" w:type="dxa"/>
            <w:shd w:val="clear" w:color="auto" w:fill="F1EEEB"/>
          </w:tcPr>
          <w:p w14:paraId="292CF491" w14:textId="086AD4C0"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p>
        </w:tc>
        <w:tc>
          <w:tcPr>
            <w:tcW w:w="1125" w:type="dxa"/>
            <w:shd w:val="clear" w:color="auto" w:fill="F1EEEB"/>
          </w:tcPr>
          <w:p w14:paraId="3CAF1C31" w14:textId="3A9DA612"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215" w:type="dxa"/>
            <w:shd w:val="clear" w:color="auto" w:fill="F1EEEB"/>
          </w:tcPr>
          <w:p w14:paraId="24D96283"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041" w:type="dxa"/>
            <w:shd w:val="clear" w:color="auto" w:fill="F1EEEB"/>
          </w:tcPr>
          <w:p w14:paraId="699D5307" w14:textId="77777777" w:rsidR="00C732D6" w:rsidRPr="00D93467" w:rsidRDefault="00C732D6" w:rsidP="00C732D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r>
    </w:tbl>
    <w:p w14:paraId="38B14290" w14:textId="710CC996" w:rsidR="00305B74" w:rsidRPr="00D93467" w:rsidRDefault="00305B74" w:rsidP="74CF56FD">
      <w:pPr>
        <w:rPr>
          <w:rFonts w:cstheme="minorHAnsi"/>
          <w:bCs/>
          <w:i/>
          <w:sz w:val="20"/>
          <w:szCs w:val="20"/>
        </w:rPr>
      </w:pPr>
    </w:p>
    <w:tbl>
      <w:tblPr>
        <w:tblStyle w:val="Tabellrutnt"/>
        <w:tblW w:w="0" w:type="auto"/>
        <w:tblLook w:val="04A0" w:firstRow="1" w:lastRow="0" w:firstColumn="1" w:lastColumn="0" w:noHBand="0" w:noVBand="1"/>
      </w:tblPr>
      <w:tblGrid>
        <w:gridCol w:w="9000"/>
      </w:tblGrid>
      <w:tr w:rsidR="008D1F67" w:rsidRPr="00D93467" w14:paraId="634BCD07" w14:textId="77777777" w:rsidTr="008D1F67">
        <w:tc>
          <w:tcPr>
            <w:tcW w:w="9000" w:type="dxa"/>
            <w:tcBorders>
              <w:top w:val="nil"/>
              <w:left w:val="nil"/>
              <w:bottom w:val="nil"/>
              <w:right w:val="nil"/>
            </w:tcBorders>
            <w:shd w:val="clear" w:color="auto" w:fill="E7E6E6" w:themeFill="background2"/>
          </w:tcPr>
          <w:p w14:paraId="6129145D" w14:textId="77777777" w:rsidR="009C5866" w:rsidRPr="00D93467" w:rsidRDefault="00823E51" w:rsidP="008546CA">
            <w:pPr>
              <w:tabs>
                <w:tab w:val="left" w:pos="2201"/>
              </w:tabs>
              <w:rPr>
                <w:rFonts w:cstheme="minorHAnsi"/>
                <w:b/>
                <w:bCs/>
                <w:i/>
                <w:sz w:val="20"/>
                <w:szCs w:val="20"/>
              </w:rPr>
            </w:pPr>
            <w:r w:rsidRPr="00D93467">
              <w:rPr>
                <w:rFonts w:cstheme="minorHAnsi"/>
                <w:b/>
                <w:bCs/>
                <w:i/>
                <w:sz w:val="20"/>
                <w:szCs w:val="20"/>
              </w:rPr>
              <w:t>Kommentar:</w:t>
            </w:r>
          </w:p>
          <w:p w14:paraId="178EFB4F" w14:textId="129E622D" w:rsidR="00823E51" w:rsidRPr="00D93467" w:rsidRDefault="00823E51" w:rsidP="008546CA">
            <w:pPr>
              <w:tabs>
                <w:tab w:val="left" w:pos="2201"/>
              </w:tabs>
              <w:rPr>
                <w:rFonts w:cstheme="minorHAnsi"/>
                <w:i/>
                <w:sz w:val="20"/>
                <w:szCs w:val="20"/>
              </w:rPr>
            </w:pPr>
          </w:p>
        </w:tc>
      </w:tr>
    </w:tbl>
    <w:p w14:paraId="2149760A" w14:textId="6A1686A6" w:rsidR="00A51D21" w:rsidRPr="00472EC0" w:rsidRDefault="00D61B08" w:rsidP="00A51D21">
      <w:pPr>
        <w:rPr>
          <w:rFonts w:cstheme="minorHAnsi"/>
        </w:rPr>
      </w:pPr>
      <w:r>
        <w:rPr>
          <w:rFonts w:cstheme="minorHAnsi"/>
        </w:rPr>
        <w:t xml:space="preserve">Inom VO Internmedicin är det </w:t>
      </w:r>
      <w:r w:rsidR="00201F25" w:rsidRPr="00D93467">
        <w:rPr>
          <w:rFonts w:cstheme="minorHAnsi"/>
        </w:rPr>
        <w:t xml:space="preserve">svårt att rekrytera </w:t>
      </w:r>
      <w:r w:rsidR="00472EC0">
        <w:rPr>
          <w:rFonts w:cstheme="minorHAnsi"/>
        </w:rPr>
        <w:t>allmän</w:t>
      </w:r>
      <w:r w:rsidR="00201F25" w:rsidRPr="00D93467">
        <w:rPr>
          <w:rFonts w:cstheme="minorHAnsi"/>
        </w:rPr>
        <w:t>sjuksköterskor</w:t>
      </w:r>
      <w:r w:rsidR="00472EC0">
        <w:rPr>
          <w:rFonts w:cstheme="minorHAnsi"/>
        </w:rPr>
        <w:t xml:space="preserve"> </w:t>
      </w:r>
      <w:r>
        <w:rPr>
          <w:rFonts w:cstheme="minorHAnsi"/>
        </w:rPr>
        <w:t xml:space="preserve">men även </w:t>
      </w:r>
      <w:r w:rsidR="00201F25" w:rsidRPr="00D93467">
        <w:rPr>
          <w:rFonts w:cstheme="minorHAnsi"/>
        </w:rPr>
        <w:t>specialistutbildade</w:t>
      </w:r>
      <w:r>
        <w:rPr>
          <w:rFonts w:cstheme="minorHAnsi"/>
        </w:rPr>
        <w:t xml:space="preserve"> sjuksköterskor </w:t>
      </w:r>
      <w:r w:rsidR="00201F25" w:rsidRPr="00472EC0">
        <w:rPr>
          <w:rFonts w:cstheme="minorHAnsi"/>
        </w:rPr>
        <w:t>inom</w:t>
      </w:r>
      <w:r w:rsidR="0015255B">
        <w:rPr>
          <w:rFonts w:cstheme="minorHAnsi"/>
        </w:rPr>
        <w:t xml:space="preserve"> ögonsjukvård</w:t>
      </w:r>
      <w:r>
        <w:rPr>
          <w:rFonts w:cstheme="minorHAnsi"/>
        </w:rPr>
        <w:t xml:space="preserve"> är mycket svårrekryterade</w:t>
      </w:r>
      <w:r w:rsidR="0015255B">
        <w:rPr>
          <w:rFonts w:cstheme="minorHAnsi"/>
        </w:rPr>
        <w:t xml:space="preserve">. En annan yrkesgrupp som också är mycket svårrekryterade är ortoptister då det finns ett fåtal i hela regionen. </w:t>
      </w:r>
      <w:r w:rsidR="00A51D21" w:rsidRPr="00472EC0">
        <w:rPr>
          <w:rFonts w:cstheme="minorHAnsi"/>
        </w:rPr>
        <w:t xml:space="preserve">Upplevelsen från berörda chefer är att för hela </w:t>
      </w:r>
      <w:r w:rsidR="00A51D21">
        <w:rPr>
          <w:rFonts w:cstheme="minorHAnsi"/>
        </w:rPr>
        <w:t>allmän</w:t>
      </w:r>
      <w:r w:rsidR="00A51D21" w:rsidRPr="00472EC0">
        <w:rPr>
          <w:rFonts w:cstheme="minorHAnsi"/>
        </w:rPr>
        <w:t xml:space="preserve">sjuksköterskegruppen är situationen ännu värre nu än vad det var förra året. Även </w:t>
      </w:r>
      <w:r w:rsidR="00A51D21">
        <w:rPr>
          <w:rFonts w:cstheme="minorHAnsi"/>
        </w:rPr>
        <w:t>specialistläkare</w:t>
      </w:r>
      <w:r w:rsidR="00A51D21" w:rsidRPr="00472EC0">
        <w:rPr>
          <w:rFonts w:cstheme="minorHAnsi"/>
        </w:rPr>
        <w:t xml:space="preserve"> in</w:t>
      </w:r>
      <w:r w:rsidR="00ED4B5F">
        <w:rPr>
          <w:rFonts w:cstheme="minorHAnsi"/>
        </w:rPr>
        <w:t xml:space="preserve">om specialiteterna </w:t>
      </w:r>
      <w:r w:rsidR="00A51D21" w:rsidRPr="00472EC0">
        <w:rPr>
          <w:rFonts w:cstheme="minorHAnsi"/>
        </w:rPr>
        <w:t xml:space="preserve">ögonsjukvård och </w:t>
      </w:r>
      <w:r w:rsidR="00A51D21">
        <w:rPr>
          <w:rFonts w:cstheme="minorHAnsi"/>
        </w:rPr>
        <w:t>kardiologi är svårrekryterade.</w:t>
      </w:r>
      <w:r w:rsidR="00A51D21" w:rsidRPr="00472EC0">
        <w:rPr>
          <w:rFonts w:cstheme="minorHAnsi"/>
        </w:rPr>
        <w:t xml:space="preserve"> Det som skiljer sig något åt från övriga sjukhus i regionen är att det är svårare att rekrytera superspecialistläkare </w:t>
      </w:r>
      <w:proofErr w:type="spellStart"/>
      <w:r w:rsidR="00A51D21" w:rsidRPr="00472EC0">
        <w:rPr>
          <w:rFonts w:cstheme="minorHAnsi"/>
        </w:rPr>
        <w:t>pga</w:t>
      </w:r>
      <w:proofErr w:type="spellEnd"/>
      <w:r w:rsidR="00A51D21" w:rsidRPr="00472EC0">
        <w:rPr>
          <w:rFonts w:cstheme="minorHAnsi"/>
        </w:rPr>
        <w:t xml:space="preserve"> att Lasarettet i Landskrona är ett litet sjukhus.</w:t>
      </w:r>
    </w:p>
    <w:p w14:paraId="1A422617" w14:textId="77777777" w:rsidR="00A51D21" w:rsidRPr="00472EC0" w:rsidRDefault="00A51D21" w:rsidP="00A51D21">
      <w:pPr>
        <w:rPr>
          <w:rFonts w:cstheme="minorHAnsi"/>
        </w:rPr>
      </w:pPr>
      <w:r w:rsidRPr="00472EC0">
        <w:rPr>
          <w:rFonts w:cstheme="minorHAnsi"/>
        </w:rPr>
        <w:t xml:space="preserve">Undersköterskor med erfarenhet och också blivit betydligt svårare att rekrytera. </w:t>
      </w:r>
    </w:p>
    <w:p w14:paraId="292968EF" w14:textId="37FEA302" w:rsidR="001132B3" w:rsidRPr="00472EC0" w:rsidRDefault="00472EC0" w:rsidP="00A51D21">
      <w:pPr>
        <w:rPr>
          <w:rFonts w:cstheme="minorHAnsi"/>
        </w:rPr>
      </w:pPr>
      <w:r>
        <w:rPr>
          <w:rFonts w:cstheme="minorHAnsi"/>
        </w:rPr>
        <w:t>För tillfället är man f</w:t>
      </w:r>
      <w:r w:rsidR="009C4C03" w:rsidRPr="00472EC0">
        <w:rPr>
          <w:rFonts w:cstheme="minorHAnsi"/>
        </w:rPr>
        <w:t>ullbemannade inom VO Pla</w:t>
      </w:r>
      <w:r>
        <w:rPr>
          <w:rFonts w:cstheme="minorHAnsi"/>
        </w:rPr>
        <w:t xml:space="preserve">nerade operation </w:t>
      </w:r>
      <w:r w:rsidR="00792A04" w:rsidRPr="00472EC0">
        <w:rPr>
          <w:rFonts w:cstheme="minorHAnsi"/>
        </w:rPr>
        <w:t>men det kan svänga snabbt.</w:t>
      </w:r>
      <w:r w:rsidR="009C4C03" w:rsidRPr="00472EC0">
        <w:rPr>
          <w:rFonts w:cstheme="minorHAnsi"/>
        </w:rPr>
        <w:t xml:space="preserve"> </w:t>
      </w:r>
    </w:p>
    <w:p w14:paraId="062B5CC8" w14:textId="6F144FA7" w:rsidR="00CD3FA7" w:rsidRDefault="00472EC0" w:rsidP="004C3BB6">
      <w:pPr>
        <w:rPr>
          <w:rFonts w:cstheme="minorHAnsi"/>
        </w:rPr>
      </w:pPr>
      <w:r>
        <w:rPr>
          <w:rFonts w:cstheme="minorHAnsi"/>
        </w:rPr>
        <w:lastRenderedPageBreak/>
        <w:t>L</w:t>
      </w:r>
      <w:r w:rsidR="001132B3" w:rsidRPr="00472EC0">
        <w:rPr>
          <w:rFonts w:cstheme="minorHAnsi"/>
        </w:rPr>
        <w:t xml:space="preserve">asarettet </w:t>
      </w:r>
      <w:r w:rsidR="003111D7" w:rsidRPr="00472EC0">
        <w:rPr>
          <w:rFonts w:cstheme="minorHAnsi"/>
        </w:rPr>
        <w:t>inte haft några problem</w:t>
      </w:r>
      <w:r>
        <w:rPr>
          <w:rFonts w:cstheme="minorHAnsi"/>
        </w:rPr>
        <w:t xml:space="preserve"> större problem</w:t>
      </w:r>
      <w:r w:rsidR="003111D7" w:rsidRPr="00472EC0">
        <w:rPr>
          <w:rFonts w:cstheme="minorHAnsi"/>
        </w:rPr>
        <w:t xml:space="preserve"> med att rekrytera medicinska sekreterare </w:t>
      </w:r>
      <w:r w:rsidR="001132B3" w:rsidRPr="00472EC0">
        <w:rPr>
          <w:rFonts w:cstheme="minorHAnsi"/>
        </w:rPr>
        <w:t>och medarbetarna</w:t>
      </w:r>
      <w:r w:rsidR="003111D7" w:rsidRPr="00472EC0">
        <w:rPr>
          <w:rFonts w:cstheme="minorHAnsi"/>
        </w:rPr>
        <w:t xml:space="preserve"> </w:t>
      </w:r>
      <w:r w:rsidR="001132B3" w:rsidRPr="00472EC0">
        <w:rPr>
          <w:rFonts w:cstheme="minorHAnsi"/>
        </w:rPr>
        <w:t>är</w:t>
      </w:r>
      <w:r w:rsidR="003111D7" w:rsidRPr="00472EC0">
        <w:rPr>
          <w:rFonts w:cstheme="minorHAnsi"/>
        </w:rPr>
        <w:t xml:space="preserve"> goda ambassadörer</w:t>
      </w:r>
      <w:r w:rsidR="001132B3" w:rsidRPr="00472EC0">
        <w:rPr>
          <w:rFonts w:cstheme="minorHAnsi"/>
        </w:rPr>
        <w:t xml:space="preserve"> och marknadsför</w:t>
      </w:r>
      <w:r w:rsidR="003111D7" w:rsidRPr="00472EC0">
        <w:rPr>
          <w:rFonts w:cstheme="minorHAnsi"/>
        </w:rPr>
        <w:t xml:space="preserve"> lasarettet som en bra </w:t>
      </w:r>
      <w:r w:rsidR="001132B3" w:rsidRPr="00472EC0">
        <w:rPr>
          <w:rFonts w:cstheme="minorHAnsi"/>
        </w:rPr>
        <w:t xml:space="preserve">en </w:t>
      </w:r>
      <w:r w:rsidR="003111D7" w:rsidRPr="00472EC0">
        <w:rPr>
          <w:rFonts w:cstheme="minorHAnsi"/>
        </w:rPr>
        <w:t xml:space="preserve">arbetsplats. </w:t>
      </w:r>
    </w:p>
    <w:p w14:paraId="491E3A17" w14:textId="187555AE" w:rsidR="00E437EF" w:rsidRPr="00B01432" w:rsidRDefault="00B01432" w:rsidP="004C3BB6">
      <w:pPr>
        <w:rPr>
          <w:rFonts w:cstheme="minorHAnsi"/>
        </w:rPr>
      </w:pPr>
      <w:r>
        <w:rPr>
          <w:rFonts w:cstheme="minorHAnsi"/>
        </w:rPr>
        <w:t>Personalrörligheten under helåret 2022 var 10,8% totalt sett på lasarettet i Landskrona, 7,0% för sjuksköterskorna, 3,4% för specialistläkarna, 14,2% för undersköterskorna samt 7,9% för medicinska sekreterare.</w:t>
      </w:r>
    </w:p>
    <w:p w14:paraId="466988AE" w14:textId="77777777" w:rsidR="005B7ECD" w:rsidRPr="00D93467" w:rsidRDefault="005B7ECD" w:rsidP="004C3BB6">
      <w:pPr>
        <w:rPr>
          <w:rFonts w:cstheme="minorHAnsi"/>
          <w:sz w:val="20"/>
          <w:szCs w:val="20"/>
        </w:rPr>
      </w:pPr>
    </w:p>
    <w:tbl>
      <w:tblPr>
        <w:tblStyle w:val="Rutntstabell5mrkdekorfrg2"/>
        <w:tblW w:w="0" w:type="auto"/>
        <w:tblLook w:val="04A0" w:firstRow="1" w:lastRow="0" w:firstColumn="1" w:lastColumn="0" w:noHBand="0" w:noVBand="1"/>
      </w:tblPr>
      <w:tblGrid>
        <w:gridCol w:w="2689"/>
        <w:gridCol w:w="2976"/>
        <w:gridCol w:w="1134"/>
        <w:gridCol w:w="993"/>
        <w:gridCol w:w="1203"/>
      </w:tblGrid>
      <w:tr w:rsidR="00705B3A" w:rsidRPr="00D93467" w14:paraId="4FC4E9F9" w14:textId="77777777" w:rsidTr="008D1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2C8BC"/>
          </w:tcPr>
          <w:p w14:paraId="0E652CAF" w14:textId="77AE6CBA" w:rsidR="00705B3A" w:rsidRPr="00D93467" w:rsidRDefault="00705B3A" w:rsidP="008546CA">
            <w:pPr>
              <w:rPr>
                <w:rFonts w:cstheme="minorHAnsi"/>
                <w:b w:val="0"/>
                <w:color w:val="auto"/>
                <w:sz w:val="20"/>
                <w:szCs w:val="20"/>
              </w:rPr>
            </w:pPr>
            <w:r w:rsidRPr="00D93467">
              <w:rPr>
                <w:rFonts w:cstheme="minorHAnsi"/>
                <w:b w:val="0"/>
                <w:color w:val="auto"/>
                <w:sz w:val="20"/>
                <w:szCs w:val="20"/>
              </w:rPr>
              <w:t>Roller/funktioner</w:t>
            </w:r>
            <w:r w:rsidR="00CD3FA7" w:rsidRPr="00D93467">
              <w:rPr>
                <w:rFonts w:cstheme="minorHAnsi"/>
                <w:b w:val="0"/>
                <w:color w:val="auto"/>
                <w:sz w:val="20"/>
                <w:szCs w:val="20"/>
              </w:rPr>
              <w:t>*</w:t>
            </w:r>
          </w:p>
        </w:tc>
        <w:tc>
          <w:tcPr>
            <w:tcW w:w="2976" w:type="dxa"/>
            <w:shd w:val="clear" w:color="auto" w:fill="D2C8BC"/>
          </w:tcPr>
          <w:p w14:paraId="5A6FED3F" w14:textId="3628E5B8" w:rsidR="00705B3A" w:rsidRPr="00D93467" w:rsidRDefault="00705B3A" w:rsidP="008546CA">
            <w:pP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D93467">
              <w:rPr>
                <w:rFonts w:cstheme="minorHAnsi"/>
                <w:b w:val="0"/>
                <w:color w:val="auto"/>
                <w:sz w:val="20"/>
                <w:szCs w:val="20"/>
              </w:rPr>
              <w:t>Verksamhetsområde</w:t>
            </w:r>
          </w:p>
        </w:tc>
        <w:tc>
          <w:tcPr>
            <w:tcW w:w="1134" w:type="dxa"/>
            <w:shd w:val="clear" w:color="auto" w:fill="70AD47" w:themeFill="accent6"/>
          </w:tcPr>
          <w:p w14:paraId="12ED6228" w14:textId="672C61DF" w:rsidR="00705B3A" w:rsidRPr="00D93467" w:rsidRDefault="00471166" w:rsidP="008546CA">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3467">
              <w:rPr>
                <w:rFonts w:cstheme="minorHAnsi"/>
                <w:color w:val="auto"/>
                <w:sz w:val="20"/>
                <w:szCs w:val="20"/>
              </w:rPr>
              <w:t>Balans</w:t>
            </w:r>
          </w:p>
        </w:tc>
        <w:tc>
          <w:tcPr>
            <w:tcW w:w="993" w:type="dxa"/>
            <w:shd w:val="clear" w:color="auto" w:fill="FFC000" w:themeFill="accent4"/>
          </w:tcPr>
          <w:p w14:paraId="37DB4AF5" w14:textId="18706583" w:rsidR="00705B3A" w:rsidRPr="00D93467" w:rsidRDefault="00DB3F56" w:rsidP="008546CA">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3467">
              <w:rPr>
                <w:rFonts w:cstheme="minorHAnsi"/>
                <w:color w:val="auto"/>
                <w:sz w:val="20"/>
                <w:szCs w:val="20"/>
              </w:rPr>
              <w:t>Obalans</w:t>
            </w:r>
          </w:p>
        </w:tc>
        <w:tc>
          <w:tcPr>
            <w:tcW w:w="1203" w:type="dxa"/>
            <w:shd w:val="clear" w:color="auto" w:fill="FF0000"/>
          </w:tcPr>
          <w:p w14:paraId="72D77C35" w14:textId="16AE84F1" w:rsidR="00705B3A" w:rsidRPr="00D93467" w:rsidRDefault="008161A1" w:rsidP="008546CA">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93467">
              <w:rPr>
                <w:rFonts w:cstheme="minorHAnsi"/>
                <w:color w:val="auto"/>
                <w:sz w:val="20"/>
                <w:szCs w:val="20"/>
              </w:rPr>
              <w:t>Brist</w:t>
            </w:r>
          </w:p>
        </w:tc>
      </w:tr>
      <w:tr w:rsidR="00471166" w:rsidRPr="00D93467" w14:paraId="351AF36C"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5050E4E0" w14:textId="1939DA9C" w:rsidR="00471166" w:rsidRPr="00D93467" w:rsidRDefault="00471166" w:rsidP="00471166">
            <w:pPr>
              <w:rPr>
                <w:rFonts w:cstheme="minorHAnsi"/>
                <w:b w:val="0"/>
                <w:bCs w:val="0"/>
                <w:iCs/>
                <w:color w:val="auto"/>
                <w:sz w:val="20"/>
                <w:szCs w:val="20"/>
              </w:rPr>
            </w:pPr>
            <w:r w:rsidRPr="00D93467">
              <w:rPr>
                <w:rFonts w:cstheme="minorHAnsi"/>
                <w:b w:val="0"/>
                <w:bCs w:val="0"/>
                <w:iCs/>
                <w:color w:val="auto"/>
                <w:sz w:val="20"/>
                <w:szCs w:val="20"/>
              </w:rPr>
              <w:t>Chefsstöd</w:t>
            </w:r>
          </w:p>
        </w:tc>
        <w:tc>
          <w:tcPr>
            <w:tcW w:w="2976" w:type="dxa"/>
            <w:shd w:val="clear" w:color="auto" w:fill="F1EEEB"/>
          </w:tcPr>
          <w:p w14:paraId="4A694309" w14:textId="6664849D"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p>
        </w:tc>
        <w:tc>
          <w:tcPr>
            <w:tcW w:w="1134" w:type="dxa"/>
            <w:shd w:val="clear" w:color="auto" w:fill="70AD47" w:themeFill="accent6"/>
          </w:tcPr>
          <w:p w14:paraId="433D8C0F" w14:textId="14D836CE"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2B32E27C" w14:textId="77777777"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1203" w:type="dxa"/>
            <w:shd w:val="clear" w:color="auto" w:fill="F1EEEB"/>
          </w:tcPr>
          <w:p w14:paraId="5A276A04" w14:textId="77777777"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r>
      <w:tr w:rsidR="00471166" w:rsidRPr="00D93467" w14:paraId="71B228B5" w14:textId="77777777" w:rsidTr="00A4340A">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65F93326" w14:textId="720BE679" w:rsidR="00471166" w:rsidRPr="00D93467" w:rsidRDefault="00471166" w:rsidP="00471166">
            <w:pPr>
              <w:rPr>
                <w:rFonts w:cstheme="minorHAnsi"/>
                <w:b w:val="0"/>
                <w:bCs w:val="0"/>
                <w:iCs/>
                <w:color w:val="auto"/>
                <w:sz w:val="20"/>
                <w:szCs w:val="20"/>
              </w:rPr>
            </w:pPr>
            <w:r w:rsidRPr="00D93467">
              <w:rPr>
                <w:rFonts w:cstheme="minorHAnsi"/>
                <w:b w:val="0"/>
                <w:bCs w:val="0"/>
                <w:iCs/>
                <w:color w:val="auto"/>
                <w:sz w:val="20"/>
                <w:szCs w:val="20"/>
              </w:rPr>
              <w:t>Miljöhandläggare</w:t>
            </w:r>
          </w:p>
        </w:tc>
        <w:tc>
          <w:tcPr>
            <w:tcW w:w="2976" w:type="dxa"/>
            <w:shd w:val="clear" w:color="auto" w:fill="F1EEEB"/>
          </w:tcPr>
          <w:p w14:paraId="242C2C7F" w14:textId="7E80810C"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3467">
              <w:rPr>
                <w:rFonts w:cstheme="minorHAnsi"/>
                <w:sz w:val="20"/>
                <w:szCs w:val="20"/>
              </w:rPr>
              <w:t>Sjukhusövergripande</w:t>
            </w:r>
          </w:p>
        </w:tc>
        <w:tc>
          <w:tcPr>
            <w:tcW w:w="1134" w:type="dxa"/>
            <w:shd w:val="clear" w:color="auto" w:fill="70AD47" w:themeFill="accent6"/>
          </w:tcPr>
          <w:p w14:paraId="4DB3C8FF" w14:textId="396CFC68"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0532B5B5" w14:textId="77777777"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c>
          <w:tcPr>
            <w:tcW w:w="1203" w:type="dxa"/>
            <w:shd w:val="clear" w:color="auto" w:fill="F1EEEB"/>
          </w:tcPr>
          <w:p w14:paraId="057196C8" w14:textId="77777777"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tc>
      </w:tr>
      <w:tr w:rsidR="00471166" w:rsidRPr="00D93467" w14:paraId="68355A00"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5AD08E7B" w14:textId="38E07B74" w:rsidR="00471166" w:rsidRPr="00D93467" w:rsidRDefault="00471166" w:rsidP="00471166">
            <w:pPr>
              <w:rPr>
                <w:rFonts w:cstheme="minorHAnsi"/>
                <w:b w:val="0"/>
                <w:color w:val="595959" w:themeColor="text1" w:themeTint="A6"/>
                <w:sz w:val="20"/>
                <w:szCs w:val="20"/>
              </w:rPr>
            </w:pPr>
            <w:r w:rsidRPr="00D93467">
              <w:rPr>
                <w:rFonts w:cstheme="minorHAnsi"/>
                <w:b w:val="0"/>
                <w:color w:val="595959" w:themeColor="text1" w:themeTint="A6"/>
                <w:sz w:val="20"/>
                <w:szCs w:val="20"/>
              </w:rPr>
              <w:t>Kris- och katastrofsamordnare</w:t>
            </w:r>
          </w:p>
        </w:tc>
        <w:tc>
          <w:tcPr>
            <w:tcW w:w="2976" w:type="dxa"/>
            <w:shd w:val="clear" w:color="auto" w:fill="F1EEEB"/>
          </w:tcPr>
          <w:p w14:paraId="0DF6DFBA" w14:textId="16F753C7"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Sjukhusövergripande</w:t>
            </w:r>
          </w:p>
        </w:tc>
        <w:tc>
          <w:tcPr>
            <w:tcW w:w="1134" w:type="dxa"/>
            <w:shd w:val="clear" w:color="auto" w:fill="70AD47" w:themeFill="accent6"/>
          </w:tcPr>
          <w:p w14:paraId="52F18A48" w14:textId="20B32363"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1752D057" w14:textId="77777777"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5F0F4776" w14:textId="77777777"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471166" w:rsidRPr="00D93467" w14:paraId="57DBC3B5" w14:textId="77777777" w:rsidTr="00A4340A">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0F36B550" w14:textId="21558F8B" w:rsidR="00471166" w:rsidRPr="00D93467" w:rsidRDefault="00471166" w:rsidP="00471166">
            <w:pPr>
              <w:rPr>
                <w:rFonts w:cstheme="minorHAnsi"/>
                <w:b w:val="0"/>
                <w:color w:val="595959" w:themeColor="text1" w:themeTint="A6"/>
                <w:sz w:val="20"/>
                <w:szCs w:val="20"/>
              </w:rPr>
            </w:pPr>
            <w:r w:rsidRPr="00D93467">
              <w:rPr>
                <w:rFonts w:cstheme="minorHAnsi"/>
                <w:b w:val="0"/>
                <w:color w:val="595959" w:themeColor="text1" w:themeTint="A6"/>
                <w:sz w:val="20"/>
                <w:szCs w:val="20"/>
              </w:rPr>
              <w:t>Arbetsmiljösamordnare</w:t>
            </w:r>
          </w:p>
        </w:tc>
        <w:tc>
          <w:tcPr>
            <w:tcW w:w="2976" w:type="dxa"/>
            <w:shd w:val="clear" w:color="auto" w:fill="F1EEEB"/>
          </w:tcPr>
          <w:p w14:paraId="40D671D7" w14:textId="7D88764F"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Sjukhusövergripande</w:t>
            </w:r>
          </w:p>
        </w:tc>
        <w:tc>
          <w:tcPr>
            <w:tcW w:w="1134" w:type="dxa"/>
            <w:shd w:val="clear" w:color="auto" w:fill="70AD47" w:themeFill="accent6"/>
          </w:tcPr>
          <w:p w14:paraId="7DDA0C49" w14:textId="154DFC96"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31163BCA" w14:textId="77777777"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3D00842F" w14:textId="77777777" w:rsidR="00471166" w:rsidRPr="00D93467" w:rsidRDefault="00471166" w:rsidP="00471166">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r w:rsidR="00471166" w:rsidRPr="00D93467" w14:paraId="1B577082"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53C9A3CB" w14:textId="40BC0D21" w:rsidR="00471166" w:rsidRPr="00D93467" w:rsidRDefault="00471166" w:rsidP="00471166">
            <w:pPr>
              <w:rPr>
                <w:rFonts w:cstheme="minorHAnsi"/>
                <w:b w:val="0"/>
                <w:color w:val="595959" w:themeColor="text1" w:themeTint="A6"/>
                <w:sz w:val="20"/>
                <w:szCs w:val="20"/>
              </w:rPr>
            </w:pPr>
            <w:r w:rsidRPr="00D93467">
              <w:rPr>
                <w:rFonts w:cstheme="minorHAnsi"/>
                <w:b w:val="0"/>
                <w:color w:val="595959" w:themeColor="text1" w:themeTint="A6"/>
                <w:sz w:val="20"/>
                <w:szCs w:val="20"/>
              </w:rPr>
              <w:t>Chefssekreterare</w:t>
            </w:r>
          </w:p>
        </w:tc>
        <w:tc>
          <w:tcPr>
            <w:tcW w:w="2976" w:type="dxa"/>
            <w:shd w:val="clear" w:color="auto" w:fill="F1EEEB"/>
          </w:tcPr>
          <w:p w14:paraId="799D8845" w14:textId="1F50F061"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Ledning/stab + VO Internmedicin</w:t>
            </w:r>
          </w:p>
        </w:tc>
        <w:tc>
          <w:tcPr>
            <w:tcW w:w="1134" w:type="dxa"/>
            <w:shd w:val="clear" w:color="auto" w:fill="70AD47" w:themeFill="accent6"/>
          </w:tcPr>
          <w:p w14:paraId="2B81C3FE" w14:textId="0418CC4D"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2C48A3BE" w14:textId="77777777"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79BE79E6" w14:textId="77777777" w:rsidR="00471166" w:rsidRPr="00D93467" w:rsidRDefault="00471166" w:rsidP="00471166">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70271E" w:rsidRPr="00D93467" w14:paraId="4AFDD190" w14:textId="77777777" w:rsidTr="004D5A1E">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0483D9C3" w14:textId="5B97E54F" w:rsidR="0070271E" w:rsidRPr="00D93467" w:rsidRDefault="0070271E" w:rsidP="0070271E">
            <w:pPr>
              <w:rPr>
                <w:rFonts w:cstheme="minorHAnsi"/>
                <w:b w:val="0"/>
                <w:color w:val="595959" w:themeColor="text1" w:themeTint="A6"/>
                <w:sz w:val="20"/>
                <w:szCs w:val="20"/>
              </w:rPr>
            </w:pPr>
            <w:r w:rsidRPr="00D93467">
              <w:rPr>
                <w:rFonts w:cstheme="minorHAnsi"/>
                <w:b w:val="0"/>
                <w:color w:val="595959" w:themeColor="text1" w:themeTint="A6"/>
                <w:sz w:val="20"/>
                <w:szCs w:val="20"/>
              </w:rPr>
              <w:t>Enhetschef</w:t>
            </w:r>
          </w:p>
        </w:tc>
        <w:tc>
          <w:tcPr>
            <w:tcW w:w="2976" w:type="dxa"/>
            <w:shd w:val="clear" w:color="auto" w:fill="F1EEEB"/>
          </w:tcPr>
          <w:p w14:paraId="5145B999" w14:textId="7DE9709A"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VO Internmedicin + VO Planerade operationer</w:t>
            </w:r>
          </w:p>
        </w:tc>
        <w:tc>
          <w:tcPr>
            <w:tcW w:w="1134" w:type="dxa"/>
            <w:shd w:val="clear" w:color="auto" w:fill="F1EEEB"/>
          </w:tcPr>
          <w:p w14:paraId="7AEDFF6A" w14:textId="57E489F6"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p>
        </w:tc>
        <w:tc>
          <w:tcPr>
            <w:tcW w:w="993" w:type="dxa"/>
            <w:shd w:val="clear" w:color="auto" w:fill="FFC000" w:themeFill="accent4"/>
          </w:tcPr>
          <w:p w14:paraId="176C87BC" w14:textId="6FB340BD"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 xml:space="preserve">     </w:t>
            </w:r>
            <w:r w:rsidRPr="00D93467">
              <w:rPr>
                <w:rFonts w:cstheme="minorHAnsi"/>
                <w:b/>
                <w:color w:val="595959" w:themeColor="text1" w:themeTint="A6"/>
                <w:sz w:val="20"/>
                <w:szCs w:val="20"/>
              </w:rPr>
              <w:t xml:space="preserve"> X</w:t>
            </w:r>
          </w:p>
        </w:tc>
        <w:tc>
          <w:tcPr>
            <w:tcW w:w="1203" w:type="dxa"/>
            <w:shd w:val="clear" w:color="auto" w:fill="F1EEEB"/>
          </w:tcPr>
          <w:p w14:paraId="39A00573" w14:textId="77777777"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r w:rsidR="0070271E" w:rsidRPr="00D93467" w14:paraId="41C08F2B"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4945641B" w14:textId="4A5097AB" w:rsidR="0070271E" w:rsidRPr="00D93467" w:rsidRDefault="0070271E" w:rsidP="0070271E">
            <w:pPr>
              <w:rPr>
                <w:rFonts w:cstheme="minorHAnsi"/>
                <w:b w:val="0"/>
                <w:color w:val="595959" w:themeColor="text1" w:themeTint="A6"/>
                <w:sz w:val="20"/>
                <w:szCs w:val="20"/>
              </w:rPr>
            </w:pPr>
            <w:r w:rsidRPr="00D93467">
              <w:rPr>
                <w:rFonts w:cstheme="minorHAnsi"/>
                <w:b w:val="0"/>
                <w:color w:val="595959" w:themeColor="text1" w:themeTint="A6"/>
                <w:sz w:val="20"/>
                <w:szCs w:val="20"/>
              </w:rPr>
              <w:t>Verksamhetschef</w:t>
            </w:r>
          </w:p>
        </w:tc>
        <w:tc>
          <w:tcPr>
            <w:tcW w:w="2976" w:type="dxa"/>
            <w:shd w:val="clear" w:color="auto" w:fill="F1EEEB"/>
          </w:tcPr>
          <w:p w14:paraId="061E408B" w14:textId="0AC57E7E"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VO Internmedicin + VO Planerade operationer</w:t>
            </w:r>
          </w:p>
        </w:tc>
        <w:tc>
          <w:tcPr>
            <w:tcW w:w="1134" w:type="dxa"/>
            <w:shd w:val="clear" w:color="auto" w:fill="70AD47" w:themeFill="accent6"/>
          </w:tcPr>
          <w:p w14:paraId="519EDB14" w14:textId="2742F337"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56476C26" w14:textId="77777777"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0D0CDE80" w14:textId="77777777"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70271E" w:rsidRPr="00D93467" w14:paraId="2A0E4BEC" w14:textId="77777777" w:rsidTr="00A4340A">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5428A196" w14:textId="2BA5145C" w:rsidR="0070271E" w:rsidRPr="00D93467" w:rsidRDefault="0070271E" w:rsidP="0070271E">
            <w:pPr>
              <w:rPr>
                <w:rFonts w:cstheme="minorHAnsi"/>
                <w:b w:val="0"/>
                <w:color w:val="595959" w:themeColor="text1" w:themeTint="A6"/>
                <w:sz w:val="20"/>
                <w:szCs w:val="20"/>
              </w:rPr>
            </w:pPr>
            <w:r w:rsidRPr="00D93467">
              <w:rPr>
                <w:rFonts w:cstheme="minorHAnsi"/>
                <w:b w:val="0"/>
                <w:color w:val="595959" w:themeColor="text1" w:themeTint="A6"/>
                <w:sz w:val="20"/>
                <w:szCs w:val="20"/>
              </w:rPr>
              <w:t>Studenthandledare</w:t>
            </w:r>
          </w:p>
        </w:tc>
        <w:tc>
          <w:tcPr>
            <w:tcW w:w="2976" w:type="dxa"/>
            <w:shd w:val="clear" w:color="auto" w:fill="F1EEEB"/>
          </w:tcPr>
          <w:p w14:paraId="35CBD694" w14:textId="49AEFA3A"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VO Internmedicin + VO Planerade operationer</w:t>
            </w:r>
          </w:p>
        </w:tc>
        <w:tc>
          <w:tcPr>
            <w:tcW w:w="1134" w:type="dxa"/>
            <w:shd w:val="clear" w:color="auto" w:fill="70AD47" w:themeFill="accent6"/>
          </w:tcPr>
          <w:p w14:paraId="67F3B27F" w14:textId="20F27311"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0B139DF6" w14:textId="77777777"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0A9FA875" w14:textId="77777777"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r w:rsidR="0070271E" w:rsidRPr="00D93467" w14:paraId="7F3AB659"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73D43D11" w14:textId="345BE7F9" w:rsidR="0070271E" w:rsidRPr="00D93467" w:rsidRDefault="0070271E" w:rsidP="0070271E">
            <w:pPr>
              <w:rPr>
                <w:rFonts w:cstheme="minorHAnsi"/>
                <w:b w:val="0"/>
                <w:color w:val="595959" w:themeColor="text1" w:themeTint="A6"/>
                <w:sz w:val="20"/>
                <w:szCs w:val="20"/>
              </w:rPr>
            </w:pPr>
            <w:r w:rsidRPr="00D93467">
              <w:rPr>
                <w:rFonts w:cstheme="minorHAnsi"/>
                <w:b w:val="0"/>
                <w:color w:val="595959" w:themeColor="text1" w:themeTint="A6"/>
                <w:sz w:val="20"/>
                <w:szCs w:val="20"/>
              </w:rPr>
              <w:t>KPO (kvalitets- och säkerhetsombud)</w:t>
            </w:r>
          </w:p>
        </w:tc>
        <w:tc>
          <w:tcPr>
            <w:tcW w:w="2976" w:type="dxa"/>
            <w:shd w:val="clear" w:color="auto" w:fill="F1EEEB"/>
          </w:tcPr>
          <w:p w14:paraId="3037BB86" w14:textId="3E513155"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VO Planerade operationer</w:t>
            </w:r>
          </w:p>
        </w:tc>
        <w:tc>
          <w:tcPr>
            <w:tcW w:w="1134" w:type="dxa"/>
            <w:shd w:val="clear" w:color="auto" w:fill="70AD47" w:themeFill="accent6"/>
          </w:tcPr>
          <w:p w14:paraId="6521D161" w14:textId="608EA0D5"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5D6A5DF0" w14:textId="77777777"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54A2A903" w14:textId="77777777" w:rsidR="0070271E" w:rsidRPr="00D93467" w:rsidRDefault="0070271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70271E" w:rsidRPr="00D93467" w14:paraId="0F272CDF" w14:textId="77777777" w:rsidTr="00A4340A">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06F12235" w14:textId="79B731E3" w:rsidR="0070271E" w:rsidRPr="00D93467" w:rsidRDefault="0070271E" w:rsidP="0070271E">
            <w:pPr>
              <w:rPr>
                <w:rFonts w:cstheme="minorHAnsi"/>
                <w:b w:val="0"/>
                <w:color w:val="595959" w:themeColor="text1" w:themeTint="A6"/>
                <w:sz w:val="20"/>
                <w:szCs w:val="20"/>
              </w:rPr>
            </w:pPr>
            <w:r w:rsidRPr="00D93467">
              <w:rPr>
                <w:rFonts w:cstheme="minorHAnsi"/>
                <w:b w:val="0"/>
                <w:color w:val="595959" w:themeColor="text1" w:themeTint="A6"/>
                <w:sz w:val="20"/>
                <w:szCs w:val="20"/>
              </w:rPr>
              <w:t>Brand- och säkerhetshandläggare</w:t>
            </w:r>
          </w:p>
        </w:tc>
        <w:tc>
          <w:tcPr>
            <w:tcW w:w="2976" w:type="dxa"/>
            <w:shd w:val="clear" w:color="auto" w:fill="F1EEEB"/>
          </w:tcPr>
          <w:p w14:paraId="6BB9FB95" w14:textId="55035CCC"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D93467">
              <w:rPr>
                <w:rFonts w:cstheme="minorHAnsi"/>
                <w:color w:val="595959" w:themeColor="text1" w:themeTint="A6"/>
                <w:sz w:val="20"/>
                <w:szCs w:val="20"/>
              </w:rPr>
              <w:t>Sjukhusövergripande</w:t>
            </w:r>
          </w:p>
        </w:tc>
        <w:tc>
          <w:tcPr>
            <w:tcW w:w="1134" w:type="dxa"/>
            <w:shd w:val="clear" w:color="auto" w:fill="70AD47" w:themeFill="accent6"/>
          </w:tcPr>
          <w:p w14:paraId="58F56309" w14:textId="2080AFAB"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sidRPr="00D93467">
              <w:rPr>
                <w:rFonts w:cstheme="minorHAnsi"/>
                <w:b/>
                <w:color w:val="595959" w:themeColor="text1" w:themeTint="A6"/>
                <w:sz w:val="20"/>
                <w:szCs w:val="20"/>
              </w:rPr>
              <w:t xml:space="preserve">      X</w:t>
            </w:r>
          </w:p>
        </w:tc>
        <w:tc>
          <w:tcPr>
            <w:tcW w:w="993" w:type="dxa"/>
            <w:shd w:val="clear" w:color="auto" w:fill="F1EEEB"/>
          </w:tcPr>
          <w:p w14:paraId="58E53D4A" w14:textId="77777777"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6D6D24BC" w14:textId="77777777" w:rsidR="0070271E" w:rsidRPr="00D93467" w:rsidRDefault="0070271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r w:rsidR="00D0230C" w:rsidRPr="00D93467" w14:paraId="6D12A19E"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5269FAB3" w14:textId="0FCC87B2" w:rsidR="00D0230C" w:rsidRPr="00D93467" w:rsidRDefault="00D0230C" w:rsidP="0070271E">
            <w:pPr>
              <w:rPr>
                <w:rFonts w:cstheme="minorHAnsi"/>
                <w:b w:val="0"/>
                <w:color w:val="595959" w:themeColor="text1" w:themeTint="A6"/>
                <w:sz w:val="20"/>
                <w:szCs w:val="20"/>
              </w:rPr>
            </w:pPr>
            <w:r>
              <w:rPr>
                <w:rFonts w:cstheme="minorHAnsi"/>
                <w:b w:val="0"/>
                <w:color w:val="595959" w:themeColor="text1" w:themeTint="A6"/>
                <w:sz w:val="20"/>
                <w:szCs w:val="20"/>
              </w:rPr>
              <w:t>1177</w:t>
            </w:r>
          </w:p>
        </w:tc>
        <w:tc>
          <w:tcPr>
            <w:tcW w:w="2976" w:type="dxa"/>
            <w:shd w:val="clear" w:color="auto" w:fill="F1EEEB"/>
          </w:tcPr>
          <w:p w14:paraId="46C37E31" w14:textId="1806E351"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Sjukhusövergripande</w:t>
            </w:r>
          </w:p>
        </w:tc>
        <w:tc>
          <w:tcPr>
            <w:tcW w:w="1134" w:type="dxa"/>
            <w:shd w:val="clear" w:color="auto" w:fill="70AD47" w:themeFill="accent6"/>
          </w:tcPr>
          <w:p w14:paraId="54CCFD7C" w14:textId="71CD7609"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993" w:type="dxa"/>
            <w:shd w:val="clear" w:color="auto" w:fill="F1EEEB"/>
          </w:tcPr>
          <w:p w14:paraId="57255629" w14:textId="77777777"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4E67541C" w14:textId="77777777"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D0230C" w:rsidRPr="00D93467" w14:paraId="12F30786" w14:textId="77777777" w:rsidTr="00A4340A">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232E147C" w14:textId="13F80E20" w:rsidR="00D0230C" w:rsidRPr="00D93467" w:rsidRDefault="00D0230C" w:rsidP="0070271E">
            <w:pPr>
              <w:rPr>
                <w:rFonts w:cstheme="minorHAnsi"/>
                <w:b w:val="0"/>
                <w:color w:val="595959" w:themeColor="text1" w:themeTint="A6"/>
                <w:sz w:val="20"/>
                <w:szCs w:val="20"/>
              </w:rPr>
            </w:pPr>
            <w:r>
              <w:rPr>
                <w:rFonts w:cstheme="minorHAnsi"/>
                <w:b w:val="0"/>
                <w:color w:val="595959" w:themeColor="text1" w:themeTint="A6"/>
                <w:sz w:val="20"/>
                <w:szCs w:val="20"/>
              </w:rPr>
              <w:t>PASIS och PAR</w:t>
            </w:r>
          </w:p>
        </w:tc>
        <w:tc>
          <w:tcPr>
            <w:tcW w:w="2976" w:type="dxa"/>
            <w:shd w:val="clear" w:color="auto" w:fill="F1EEEB"/>
          </w:tcPr>
          <w:p w14:paraId="39D4A1BA" w14:textId="7620F469"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Sjukhusövergripande</w:t>
            </w:r>
          </w:p>
        </w:tc>
        <w:tc>
          <w:tcPr>
            <w:tcW w:w="1134" w:type="dxa"/>
            <w:shd w:val="clear" w:color="auto" w:fill="70AD47" w:themeFill="accent6"/>
          </w:tcPr>
          <w:p w14:paraId="2D4D3DC1" w14:textId="1236C1ED"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993" w:type="dxa"/>
            <w:shd w:val="clear" w:color="auto" w:fill="F1EEEB"/>
          </w:tcPr>
          <w:p w14:paraId="0746DF25" w14:textId="77777777"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44EB539A" w14:textId="77777777"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r w:rsidR="00D0230C" w:rsidRPr="00D93467" w14:paraId="6A6BB63E"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65878489" w14:textId="4B47D927" w:rsidR="00D0230C" w:rsidRPr="00D93467" w:rsidRDefault="00D0230C" w:rsidP="0070271E">
            <w:pPr>
              <w:rPr>
                <w:rFonts w:cstheme="minorHAnsi"/>
                <w:b w:val="0"/>
                <w:color w:val="595959" w:themeColor="text1" w:themeTint="A6"/>
                <w:sz w:val="20"/>
                <w:szCs w:val="20"/>
              </w:rPr>
            </w:pPr>
            <w:r>
              <w:rPr>
                <w:rFonts w:cstheme="minorHAnsi"/>
                <w:b w:val="0"/>
                <w:color w:val="595959" w:themeColor="text1" w:themeTint="A6"/>
                <w:sz w:val="20"/>
                <w:szCs w:val="20"/>
              </w:rPr>
              <w:t>Digitalt möte</w:t>
            </w:r>
          </w:p>
        </w:tc>
        <w:tc>
          <w:tcPr>
            <w:tcW w:w="2976" w:type="dxa"/>
            <w:shd w:val="clear" w:color="auto" w:fill="F1EEEB"/>
          </w:tcPr>
          <w:p w14:paraId="1AF45982" w14:textId="2B1A82A3" w:rsidR="00D0230C" w:rsidRPr="00D93467" w:rsidRDefault="001E0E6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Sjukhusövergripande</w:t>
            </w:r>
          </w:p>
        </w:tc>
        <w:tc>
          <w:tcPr>
            <w:tcW w:w="1134" w:type="dxa"/>
            <w:shd w:val="clear" w:color="auto" w:fill="70AD47" w:themeFill="accent6"/>
          </w:tcPr>
          <w:p w14:paraId="2B1A8C9F" w14:textId="59BA6A00"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993" w:type="dxa"/>
            <w:shd w:val="clear" w:color="auto" w:fill="F1EEEB"/>
          </w:tcPr>
          <w:p w14:paraId="349172AC" w14:textId="77777777"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4AE91231" w14:textId="77777777"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D0230C" w:rsidRPr="00D93467" w14:paraId="510BD65E" w14:textId="77777777" w:rsidTr="00A4340A">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272E7003" w14:textId="4401F37C" w:rsidR="00D0230C" w:rsidRPr="00D93467" w:rsidRDefault="00D0230C" w:rsidP="0070271E">
            <w:pPr>
              <w:rPr>
                <w:rFonts w:cstheme="minorHAnsi"/>
                <w:b w:val="0"/>
                <w:color w:val="595959" w:themeColor="text1" w:themeTint="A6"/>
                <w:sz w:val="20"/>
                <w:szCs w:val="20"/>
              </w:rPr>
            </w:pPr>
            <w:r>
              <w:rPr>
                <w:rFonts w:cstheme="minorHAnsi"/>
                <w:b w:val="0"/>
                <w:color w:val="595959" w:themeColor="text1" w:themeTint="A6"/>
                <w:sz w:val="20"/>
                <w:szCs w:val="20"/>
              </w:rPr>
              <w:t>Mobil självincheckning</w:t>
            </w:r>
          </w:p>
        </w:tc>
        <w:tc>
          <w:tcPr>
            <w:tcW w:w="2976" w:type="dxa"/>
            <w:shd w:val="clear" w:color="auto" w:fill="F1EEEB"/>
          </w:tcPr>
          <w:p w14:paraId="3B8BF549" w14:textId="6663F979" w:rsidR="00D0230C" w:rsidRPr="00D93467" w:rsidRDefault="001E0E6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Sjukhusövergripande</w:t>
            </w:r>
          </w:p>
        </w:tc>
        <w:tc>
          <w:tcPr>
            <w:tcW w:w="1134" w:type="dxa"/>
            <w:shd w:val="clear" w:color="auto" w:fill="70AD47" w:themeFill="accent6"/>
          </w:tcPr>
          <w:p w14:paraId="034DD554" w14:textId="5F817816"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993" w:type="dxa"/>
            <w:shd w:val="clear" w:color="auto" w:fill="F1EEEB"/>
          </w:tcPr>
          <w:p w14:paraId="5BFDA8E4" w14:textId="77777777"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2D452792" w14:textId="77777777"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r w:rsidR="00D0230C" w:rsidRPr="00D93467" w14:paraId="6D6E6736" w14:textId="77777777" w:rsidTr="00A43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63275522" w14:textId="44F8FED3" w:rsidR="00D0230C" w:rsidRPr="00D93467" w:rsidRDefault="00D0230C" w:rsidP="0070271E">
            <w:pPr>
              <w:rPr>
                <w:rFonts w:cstheme="minorHAnsi"/>
                <w:b w:val="0"/>
                <w:color w:val="595959" w:themeColor="text1" w:themeTint="A6"/>
                <w:sz w:val="20"/>
                <w:szCs w:val="20"/>
              </w:rPr>
            </w:pPr>
            <w:r>
              <w:rPr>
                <w:rFonts w:cstheme="minorHAnsi"/>
                <w:b w:val="0"/>
                <w:color w:val="595959" w:themeColor="text1" w:themeTint="A6"/>
                <w:sz w:val="20"/>
                <w:szCs w:val="20"/>
              </w:rPr>
              <w:t>Tillgänglighetskoordinator</w:t>
            </w:r>
          </w:p>
        </w:tc>
        <w:tc>
          <w:tcPr>
            <w:tcW w:w="2976" w:type="dxa"/>
            <w:shd w:val="clear" w:color="auto" w:fill="F1EEEB"/>
          </w:tcPr>
          <w:p w14:paraId="76F9F50E" w14:textId="31090B94" w:rsidR="00D0230C" w:rsidRPr="00D93467" w:rsidRDefault="001E0E6E"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Sjukhusövergripande</w:t>
            </w:r>
          </w:p>
        </w:tc>
        <w:tc>
          <w:tcPr>
            <w:tcW w:w="1134" w:type="dxa"/>
            <w:shd w:val="clear" w:color="auto" w:fill="70AD47" w:themeFill="accent6"/>
          </w:tcPr>
          <w:p w14:paraId="6E3B1604" w14:textId="04E8C806"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993" w:type="dxa"/>
            <w:shd w:val="clear" w:color="auto" w:fill="F1EEEB"/>
          </w:tcPr>
          <w:p w14:paraId="6BC88213" w14:textId="77777777"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0632FF07" w14:textId="77777777" w:rsidR="00D0230C" w:rsidRPr="00D93467" w:rsidRDefault="00D0230C" w:rsidP="0070271E">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p>
        </w:tc>
      </w:tr>
      <w:tr w:rsidR="00D0230C" w:rsidRPr="00D93467" w14:paraId="11DA3533" w14:textId="77777777" w:rsidTr="00A4340A">
        <w:tc>
          <w:tcPr>
            <w:cnfStyle w:val="001000000000" w:firstRow="0" w:lastRow="0" w:firstColumn="1" w:lastColumn="0" w:oddVBand="0" w:evenVBand="0" w:oddHBand="0" w:evenHBand="0" w:firstRowFirstColumn="0" w:firstRowLastColumn="0" w:lastRowFirstColumn="0" w:lastRowLastColumn="0"/>
            <w:tcW w:w="2689" w:type="dxa"/>
            <w:shd w:val="clear" w:color="auto" w:fill="F1EEEB"/>
          </w:tcPr>
          <w:p w14:paraId="73737B1E" w14:textId="33E82E92" w:rsidR="00D0230C" w:rsidRPr="00D93467" w:rsidRDefault="00D0230C" w:rsidP="0070271E">
            <w:pPr>
              <w:rPr>
                <w:rFonts w:cstheme="minorHAnsi"/>
                <w:b w:val="0"/>
                <w:color w:val="595959" w:themeColor="text1" w:themeTint="A6"/>
                <w:sz w:val="20"/>
                <w:szCs w:val="20"/>
              </w:rPr>
            </w:pPr>
            <w:r>
              <w:rPr>
                <w:rFonts w:cstheme="minorHAnsi"/>
                <w:b w:val="0"/>
                <w:color w:val="595959" w:themeColor="text1" w:themeTint="A6"/>
                <w:sz w:val="20"/>
                <w:szCs w:val="20"/>
              </w:rPr>
              <w:t>Flödesmodells koordinator</w:t>
            </w:r>
          </w:p>
        </w:tc>
        <w:tc>
          <w:tcPr>
            <w:tcW w:w="2976" w:type="dxa"/>
            <w:shd w:val="clear" w:color="auto" w:fill="F1EEEB"/>
          </w:tcPr>
          <w:p w14:paraId="30473153" w14:textId="07A82D75" w:rsidR="00D0230C" w:rsidRPr="00D93467" w:rsidRDefault="001E0E6E"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Sjukhusövergripande</w:t>
            </w:r>
          </w:p>
        </w:tc>
        <w:tc>
          <w:tcPr>
            <w:tcW w:w="1134" w:type="dxa"/>
            <w:shd w:val="clear" w:color="auto" w:fill="70AD47" w:themeFill="accent6"/>
          </w:tcPr>
          <w:p w14:paraId="363C07B5" w14:textId="714E5476"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b/>
                <w:color w:val="595959" w:themeColor="text1" w:themeTint="A6"/>
                <w:sz w:val="20"/>
                <w:szCs w:val="20"/>
              </w:rPr>
            </w:pPr>
            <w:r>
              <w:rPr>
                <w:rFonts w:cstheme="minorHAnsi"/>
                <w:b/>
                <w:color w:val="595959" w:themeColor="text1" w:themeTint="A6"/>
                <w:sz w:val="20"/>
                <w:szCs w:val="20"/>
              </w:rPr>
              <w:t xml:space="preserve">      X</w:t>
            </w:r>
          </w:p>
        </w:tc>
        <w:tc>
          <w:tcPr>
            <w:tcW w:w="993" w:type="dxa"/>
            <w:shd w:val="clear" w:color="auto" w:fill="F1EEEB"/>
          </w:tcPr>
          <w:p w14:paraId="38007A54" w14:textId="77777777"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203" w:type="dxa"/>
            <w:shd w:val="clear" w:color="auto" w:fill="F1EEEB"/>
          </w:tcPr>
          <w:p w14:paraId="0561BE9D" w14:textId="77777777" w:rsidR="00D0230C" w:rsidRPr="00D93467" w:rsidRDefault="00D0230C" w:rsidP="0070271E">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r>
    </w:tbl>
    <w:p w14:paraId="4D005913" w14:textId="77777777" w:rsidR="00490FD3" w:rsidRPr="00D93467" w:rsidRDefault="00490FD3" w:rsidP="00823E51">
      <w:pPr>
        <w:rPr>
          <w:rFonts w:ascii="Times New Roman" w:hAnsi="Times New Roman" w:cs="Times New Roman"/>
          <w:sz w:val="20"/>
          <w:szCs w:val="20"/>
        </w:rPr>
      </w:pPr>
    </w:p>
    <w:p w14:paraId="06327321" w14:textId="5CAC8296" w:rsidR="00CD3FA7" w:rsidRPr="00D93467" w:rsidRDefault="00CD3FA7" w:rsidP="00823E51">
      <w:pPr>
        <w:rPr>
          <w:rFonts w:ascii="Times New Roman" w:hAnsi="Times New Roman" w:cs="Times New Roman"/>
          <w:sz w:val="20"/>
          <w:szCs w:val="20"/>
        </w:rPr>
      </w:pPr>
      <w:r w:rsidRPr="00D93467">
        <w:rPr>
          <w:rFonts w:ascii="Times New Roman" w:hAnsi="Times New Roman" w:cs="Times New Roman"/>
          <w:sz w:val="20"/>
          <w:szCs w:val="20"/>
        </w:rPr>
        <w:t>*</w:t>
      </w:r>
      <w:r w:rsidRPr="00D93467">
        <w:rPr>
          <w:rFonts w:cstheme="minorHAnsi"/>
          <w:sz w:val="20"/>
          <w:szCs w:val="20"/>
        </w:rPr>
        <w:t>En roll/funktion sammanfattar ett antal arbetsuppgifter eller uppdrag som behöver utföras i en verksamhet. En medarbetare kan ha en eller flera roller/funktioner. För en roll beskrivs ett antal kompetenskrav.</w:t>
      </w:r>
    </w:p>
    <w:p w14:paraId="7E9C9F1D" w14:textId="5CC505B4" w:rsidR="00305B74" w:rsidRPr="00D93467" w:rsidRDefault="00C96DDB" w:rsidP="74CF56FD">
      <w:pPr>
        <w:rPr>
          <w:rFonts w:ascii="Times New Roman" w:hAnsi="Times New Roman" w:cs="Times New Roman"/>
          <w:sz w:val="20"/>
          <w:szCs w:val="20"/>
        </w:rPr>
      </w:pPr>
      <w:r w:rsidRPr="00D93467">
        <w:rPr>
          <w:noProof/>
          <w:sz w:val="20"/>
          <w:szCs w:val="20"/>
          <w:lang w:eastAsia="sv-SE"/>
        </w:rPr>
        <mc:AlternateContent>
          <mc:Choice Requires="wps">
            <w:drawing>
              <wp:anchor distT="45720" distB="45720" distL="114300" distR="114300" simplePos="0" relativeHeight="251676672" behindDoc="0" locked="0" layoutInCell="1" allowOverlap="1" wp14:anchorId="078818E0" wp14:editId="7845BF89">
                <wp:simplePos x="0" y="0"/>
                <wp:positionH relativeFrom="margin">
                  <wp:posOffset>-3175</wp:posOffset>
                </wp:positionH>
                <wp:positionV relativeFrom="paragraph">
                  <wp:posOffset>267335</wp:posOffset>
                </wp:positionV>
                <wp:extent cx="5717540" cy="398780"/>
                <wp:effectExtent l="0" t="0" r="0" b="1270"/>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98780"/>
                        </a:xfrm>
                        <a:prstGeom prst="rect">
                          <a:avLst/>
                        </a:prstGeom>
                        <a:solidFill>
                          <a:srgbClr val="3D9378"/>
                        </a:solidFill>
                        <a:ln w="9525">
                          <a:noFill/>
                          <a:miter lim="800000"/>
                          <a:headEnd/>
                          <a:tailEnd/>
                        </a:ln>
                      </wps:spPr>
                      <wps:txbx>
                        <w:txbxContent>
                          <w:p w14:paraId="146AC3F0" w14:textId="77777777" w:rsidR="004A3172" w:rsidRPr="002B0434" w:rsidRDefault="004A3172" w:rsidP="0032078F">
                            <w:pPr>
                              <w:rPr>
                                <w:rFonts w:cstheme="minorHAnsi"/>
                                <w:b/>
                                <w:bCs/>
                                <w:color w:val="FFFFFF" w:themeColor="background1"/>
                                <w:sz w:val="28"/>
                                <w:szCs w:val="28"/>
                              </w:rPr>
                            </w:pPr>
                            <w:r w:rsidRPr="002B0434">
                              <w:rPr>
                                <w:rFonts w:cstheme="minorHAnsi"/>
                                <w:b/>
                                <w:bCs/>
                                <w:color w:val="FFFFFF" w:themeColor="background1"/>
                                <w:sz w:val="28"/>
                                <w:szCs w:val="28"/>
                              </w:rPr>
                              <w:t>Slutsats kompetensanalys</w:t>
                            </w:r>
                          </w:p>
                          <w:p w14:paraId="10B4E8C0" w14:textId="5CB7DB73" w:rsidR="004A3172" w:rsidRPr="003E2D39" w:rsidRDefault="004A3172" w:rsidP="0032078F">
                            <w:pPr>
                              <w:rPr>
                                <w:rFonts w:ascii="Arial" w:hAnsi="Arial" w:cs="Arial"/>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818E0" id="_x0000_s1031" type="#_x0000_t202" style="position:absolute;margin-left:-.25pt;margin-top:21.05pt;width:450.2pt;height:31.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" fillcolor="#3d9378" stroked="f">
                <v:textbox>
                  <w:txbxContent>
                    <w:p w14:paraId="146AC3F0" w14:textId="77777777" w:rsidR="004A3172" w:rsidRPr="002B0434" w:rsidRDefault="004A3172" w:rsidP="0032078F">
                      <w:pPr>
                        <w:rPr>
                          <w:rFonts w:cstheme="minorHAnsi"/>
                          <w:b/>
                          <w:bCs/>
                          <w:color w:val="FFFFFF" w:themeColor="background1"/>
                          <w:sz w:val="28"/>
                          <w:szCs w:val="28"/>
                        </w:rPr>
                      </w:pPr>
                      <w:r w:rsidRPr="002B0434">
                        <w:rPr>
                          <w:rFonts w:cstheme="minorHAnsi"/>
                          <w:b/>
                          <w:bCs/>
                          <w:color w:val="FFFFFF" w:themeColor="background1"/>
                          <w:sz w:val="28"/>
                          <w:szCs w:val="28"/>
                        </w:rPr>
                        <w:t>Slutsats kompetensanalys</w:t>
                      </w:r>
                    </w:p>
                    <w:p w14:paraId="10B4E8C0" w14:textId="5CB7DB73" w:rsidR="004A3172" w:rsidRPr="003E2D39" w:rsidRDefault="004A3172" w:rsidP="0032078F">
                      <w:pPr>
                        <w:rPr>
                          <w:rFonts w:ascii="Arial" w:hAnsi="Arial" w:cs="Arial"/>
                          <w:b/>
                          <w:color w:val="FFFFFF" w:themeColor="background1"/>
                          <w:sz w:val="28"/>
                          <w:szCs w:val="28"/>
                        </w:rPr>
                      </w:pPr>
                    </w:p>
                  </w:txbxContent>
                </v:textbox>
                <w10:wrap type="square" anchorx="margin"/>
              </v:shape>
            </w:pict>
          </mc:Fallback>
        </mc:AlternateContent>
      </w:r>
    </w:p>
    <w:p w14:paraId="4F4667F9" w14:textId="730BF02B" w:rsidR="008D1F67" w:rsidRPr="00D93467" w:rsidRDefault="0032078F" w:rsidP="008D1F67">
      <w:pPr>
        <w:rPr>
          <w:rFonts w:cstheme="minorHAnsi"/>
          <w:b/>
          <w:bCs/>
          <w:i/>
          <w:sz w:val="20"/>
          <w:szCs w:val="20"/>
        </w:rPr>
      </w:pPr>
      <w:r w:rsidRPr="00D93467">
        <w:rPr>
          <w:rFonts w:cstheme="minorHAnsi"/>
          <w:b/>
          <w:bCs/>
          <w:i/>
          <w:sz w:val="20"/>
          <w:szCs w:val="20"/>
        </w:rPr>
        <w:t>Vilka slutsatser drar ni utifrån de utmaning och förändringar verksamheten står inför kopplat till kompetensanalysen?</w:t>
      </w:r>
    </w:p>
    <w:p w14:paraId="03C4668F" w14:textId="77777777" w:rsidR="00E95116" w:rsidRPr="00D93467" w:rsidRDefault="00E95116" w:rsidP="008D1F67">
      <w:pPr>
        <w:rPr>
          <w:rStyle w:val="Platshllartext"/>
          <w:rFonts w:cstheme="minorHAnsi"/>
          <w:b/>
          <w:bCs/>
          <w:i/>
          <w:color w:val="auto"/>
          <w:sz w:val="20"/>
          <w:szCs w:val="20"/>
        </w:rPr>
      </w:pPr>
    </w:p>
    <w:tbl>
      <w:tblPr>
        <w:tblStyle w:val="Tabellrutnt"/>
        <w:tblW w:w="0" w:type="auto"/>
        <w:tblLook w:val="04A0" w:firstRow="1" w:lastRow="0" w:firstColumn="1" w:lastColumn="0" w:noHBand="0" w:noVBand="1"/>
      </w:tblPr>
      <w:tblGrid>
        <w:gridCol w:w="9062"/>
      </w:tblGrid>
      <w:tr w:rsidR="008D1F67" w:rsidRPr="00D93467" w14:paraId="2D91D934" w14:textId="77777777" w:rsidTr="008546CA">
        <w:tc>
          <w:tcPr>
            <w:tcW w:w="9062" w:type="dxa"/>
            <w:tcBorders>
              <w:top w:val="nil"/>
              <w:left w:val="nil"/>
              <w:bottom w:val="nil"/>
              <w:right w:val="nil"/>
            </w:tcBorders>
            <w:shd w:val="clear" w:color="auto" w:fill="E7E6E6" w:themeFill="background2"/>
          </w:tcPr>
          <w:p w14:paraId="51A9D701" w14:textId="7D776706" w:rsidR="00BA44E0" w:rsidRPr="00D93467" w:rsidRDefault="00E95116" w:rsidP="008546CA">
            <w:pPr>
              <w:tabs>
                <w:tab w:val="left" w:pos="2201"/>
              </w:tabs>
              <w:rPr>
                <w:rFonts w:cstheme="minorHAnsi"/>
                <w:b/>
                <w:i/>
                <w:sz w:val="20"/>
                <w:szCs w:val="20"/>
              </w:rPr>
            </w:pPr>
            <w:r w:rsidRPr="00D93467">
              <w:rPr>
                <w:rFonts w:cstheme="minorHAnsi"/>
                <w:b/>
                <w:i/>
                <w:sz w:val="20"/>
                <w:szCs w:val="20"/>
              </w:rPr>
              <w:t>Lasarettet</w:t>
            </w:r>
          </w:p>
          <w:p w14:paraId="05D2B928" w14:textId="3B262C3B" w:rsidR="008F7957" w:rsidRPr="00D93467" w:rsidRDefault="008F7957" w:rsidP="008546CA">
            <w:pPr>
              <w:tabs>
                <w:tab w:val="left" w:pos="2201"/>
              </w:tabs>
              <w:rPr>
                <w:sz w:val="20"/>
                <w:szCs w:val="20"/>
              </w:rPr>
            </w:pPr>
            <w:r w:rsidRPr="00D93467">
              <w:rPr>
                <w:sz w:val="20"/>
                <w:szCs w:val="20"/>
              </w:rPr>
              <w:t>Landskrona lasarett är ett litet och välfungerande sjukhus med korta kontakt- och beslutsvägar</w:t>
            </w:r>
            <w:r w:rsidR="00AF7487" w:rsidRPr="00D93467">
              <w:rPr>
                <w:sz w:val="20"/>
                <w:szCs w:val="20"/>
              </w:rPr>
              <w:t>. Här råder stor känsla av gemenskap.</w:t>
            </w:r>
            <w:r w:rsidR="00E95116" w:rsidRPr="00D93467">
              <w:rPr>
                <w:sz w:val="20"/>
                <w:szCs w:val="20"/>
              </w:rPr>
              <w:t xml:space="preserve"> För att Lasarettet i Landskrona ska vara en attraktiv arbetsplats behöver alla aktivt bidra, både chefer och medarbetare.</w:t>
            </w:r>
          </w:p>
          <w:p w14:paraId="6562B158" w14:textId="77777777" w:rsidR="008F7957" w:rsidRPr="00D93467" w:rsidRDefault="008F7957" w:rsidP="008546CA">
            <w:pPr>
              <w:tabs>
                <w:tab w:val="left" w:pos="2201"/>
              </w:tabs>
              <w:rPr>
                <w:sz w:val="20"/>
                <w:szCs w:val="20"/>
              </w:rPr>
            </w:pPr>
          </w:p>
          <w:p w14:paraId="573AB9E2" w14:textId="765462F6" w:rsidR="00AF7487" w:rsidRPr="00D93467" w:rsidRDefault="008F7957" w:rsidP="00AF7487">
            <w:pPr>
              <w:tabs>
                <w:tab w:val="left" w:pos="2201"/>
              </w:tabs>
              <w:rPr>
                <w:sz w:val="20"/>
                <w:szCs w:val="20"/>
              </w:rPr>
            </w:pPr>
            <w:r w:rsidRPr="00D93467">
              <w:rPr>
                <w:sz w:val="20"/>
                <w:szCs w:val="20"/>
              </w:rPr>
              <w:t>Inom slutenvården med verksamhet dygnet runt finns möjlighet att se över arbetstidsscheman och även överlappningstiden.</w:t>
            </w:r>
            <w:r w:rsidR="00AF7487" w:rsidRPr="00D93467">
              <w:rPr>
                <w:sz w:val="20"/>
                <w:szCs w:val="20"/>
              </w:rPr>
              <w:t xml:space="preserve"> Inom flera enheter framförallt våra mottagningar är arbetstiden förlagd dagtid måndag – fredag.</w:t>
            </w:r>
            <w:r w:rsidR="008415AC">
              <w:rPr>
                <w:sz w:val="20"/>
                <w:szCs w:val="20"/>
              </w:rPr>
              <w:t xml:space="preserve"> Reglerna om dygnsvilan, som infördes 1/10 2023 har påverkat verksamheterna som nu fått svårare att bemanna vid vakanser.</w:t>
            </w:r>
          </w:p>
          <w:p w14:paraId="4BFA191E" w14:textId="1DF4AB5F" w:rsidR="008D1F67" w:rsidRPr="00D93467" w:rsidRDefault="008D1F67" w:rsidP="008F7957">
            <w:pPr>
              <w:tabs>
                <w:tab w:val="left" w:pos="2201"/>
              </w:tabs>
              <w:rPr>
                <w:sz w:val="20"/>
                <w:szCs w:val="20"/>
              </w:rPr>
            </w:pPr>
          </w:p>
          <w:p w14:paraId="62D37658" w14:textId="41491C49" w:rsidR="008F7957" w:rsidRPr="00D93467" w:rsidRDefault="008F7957" w:rsidP="008F7957">
            <w:pPr>
              <w:tabs>
                <w:tab w:val="left" w:pos="2201"/>
              </w:tabs>
              <w:rPr>
                <w:sz w:val="20"/>
                <w:szCs w:val="20"/>
              </w:rPr>
            </w:pPr>
            <w:r w:rsidRPr="00D93467">
              <w:rPr>
                <w:sz w:val="20"/>
                <w:szCs w:val="20"/>
              </w:rPr>
              <w:t>Operationsverksamheten stänger över jul och nyår samt 5 veckor under sommaren med undantag för narkosjouren. Här utförs många olika men oftast något enklare operationer än på SUS sjukhus och här är den perfekta arbetsplatsen för nybörjare men även för medarbetare som senare i yrkeslivet kanske vill trappa ner lite. På operationsenheten starta</w:t>
            </w:r>
            <w:r w:rsidR="00DD09DF" w:rsidRPr="00D93467">
              <w:rPr>
                <w:sz w:val="20"/>
                <w:szCs w:val="20"/>
              </w:rPr>
              <w:t>r</w:t>
            </w:r>
            <w:r w:rsidRPr="00D93467">
              <w:rPr>
                <w:sz w:val="20"/>
                <w:szCs w:val="20"/>
              </w:rPr>
              <w:t xml:space="preserve"> och avslutas som regel operationerna i tid och enligt plan. Det finns ett välstrukturerat arbetssätt och en stor del av medarbetarna har hög kompetens och lång erfarenhet. </w:t>
            </w:r>
          </w:p>
          <w:p w14:paraId="08F773D1" w14:textId="77777777" w:rsidR="00EF0E84" w:rsidRPr="00D93467" w:rsidRDefault="00EF0E84" w:rsidP="00EF0E84">
            <w:pPr>
              <w:rPr>
                <w:rFonts w:cstheme="minorHAnsi"/>
                <w:sz w:val="20"/>
                <w:szCs w:val="20"/>
              </w:rPr>
            </w:pPr>
          </w:p>
          <w:p w14:paraId="6FEF5771" w14:textId="0A5A8337" w:rsidR="00EF0E84" w:rsidRPr="00D93467" w:rsidRDefault="00EF0E84" w:rsidP="00EF0E84">
            <w:pPr>
              <w:rPr>
                <w:rFonts w:cstheme="minorHAnsi"/>
                <w:sz w:val="20"/>
                <w:szCs w:val="20"/>
              </w:rPr>
            </w:pPr>
            <w:r w:rsidRPr="00D93467">
              <w:rPr>
                <w:rFonts w:cstheme="minorHAnsi"/>
                <w:sz w:val="20"/>
                <w:szCs w:val="20"/>
              </w:rPr>
              <w:lastRenderedPageBreak/>
              <w:t>Alla som vill har möjlighet att arbeta heltid. Möjlighet till flexibla arbetstider finns. Det är viktigt att se till individen och vara öppen för individuella önskemål. Hållbarhetsperspektivet är viktigt.</w:t>
            </w:r>
          </w:p>
          <w:p w14:paraId="554793AC" w14:textId="77777777" w:rsidR="00796E3B" w:rsidRPr="00D93467" w:rsidRDefault="00796E3B" w:rsidP="00796E3B">
            <w:pPr>
              <w:tabs>
                <w:tab w:val="left" w:pos="2201"/>
              </w:tabs>
              <w:rPr>
                <w:sz w:val="20"/>
                <w:szCs w:val="20"/>
              </w:rPr>
            </w:pPr>
          </w:p>
          <w:p w14:paraId="5513022E" w14:textId="2F1B9E37" w:rsidR="00796E3B" w:rsidRPr="00D93467" w:rsidRDefault="00796E3B" w:rsidP="00796E3B">
            <w:pPr>
              <w:tabs>
                <w:tab w:val="left" w:pos="2201"/>
              </w:tabs>
              <w:rPr>
                <w:sz w:val="20"/>
                <w:szCs w:val="20"/>
              </w:rPr>
            </w:pPr>
            <w:r w:rsidRPr="00D93467">
              <w:rPr>
                <w:sz w:val="20"/>
                <w:szCs w:val="20"/>
              </w:rPr>
              <w:t>Som följd av att lasarettet inte kan konkurrera med lön behöver medarbetarna erbjudas en trygg och god arbetsmiljö. Lojalitet behöver belönas</w:t>
            </w:r>
            <w:r w:rsidR="00EF0E84" w:rsidRPr="00D93467">
              <w:rPr>
                <w:sz w:val="20"/>
                <w:szCs w:val="20"/>
              </w:rPr>
              <w:t>.</w:t>
            </w:r>
          </w:p>
          <w:p w14:paraId="427BA94D" w14:textId="77777777" w:rsidR="00AF7487" w:rsidRPr="00D93467" w:rsidRDefault="00AF7487" w:rsidP="00AF7487">
            <w:pPr>
              <w:tabs>
                <w:tab w:val="left" w:pos="2201"/>
              </w:tabs>
              <w:rPr>
                <w:sz w:val="20"/>
                <w:szCs w:val="20"/>
              </w:rPr>
            </w:pPr>
          </w:p>
          <w:p w14:paraId="4F1006A4" w14:textId="6AA0AA1D" w:rsidR="00AF7487" w:rsidRPr="00D93467" w:rsidRDefault="00AF7487" w:rsidP="008F7957">
            <w:pPr>
              <w:tabs>
                <w:tab w:val="left" w:pos="2201"/>
              </w:tabs>
              <w:rPr>
                <w:b/>
                <w:i/>
                <w:sz w:val="20"/>
                <w:szCs w:val="20"/>
              </w:rPr>
            </w:pPr>
            <w:r w:rsidRPr="00D93467">
              <w:rPr>
                <w:b/>
                <w:i/>
                <w:sz w:val="20"/>
                <w:szCs w:val="20"/>
              </w:rPr>
              <w:t>Obalanserat rekryteringsläge</w:t>
            </w:r>
          </w:p>
          <w:p w14:paraId="0EC17AEA" w14:textId="684BB7E2" w:rsidR="00AF7487" w:rsidRPr="00D93467" w:rsidRDefault="00AF7487" w:rsidP="00AF7487">
            <w:pPr>
              <w:tabs>
                <w:tab w:val="left" w:pos="2201"/>
              </w:tabs>
              <w:rPr>
                <w:sz w:val="20"/>
                <w:szCs w:val="20"/>
              </w:rPr>
            </w:pPr>
            <w:r w:rsidRPr="00D93467">
              <w:rPr>
                <w:sz w:val="20"/>
                <w:szCs w:val="20"/>
              </w:rPr>
              <w:t xml:space="preserve">Lasarettet i Landskrona står inför ett bekymmersamt läge där det finns stora farhågor med att kunna rekrytera personal för att kunna behålla verksamheten intakt och fortsätta vara ett välfungerande sjukhus. Lasarettets absoluta största utmaning är sjuksköterskebristen, vilken delas av i princip samtliga sjukhus i regionen och vårdorganisationer i stort. </w:t>
            </w:r>
            <w:r w:rsidR="00DC5444">
              <w:rPr>
                <w:sz w:val="20"/>
                <w:szCs w:val="20"/>
              </w:rPr>
              <w:t>VO Internmedicin har</w:t>
            </w:r>
            <w:r w:rsidRPr="00D93467">
              <w:rPr>
                <w:sz w:val="20"/>
                <w:szCs w:val="20"/>
              </w:rPr>
              <w:t xml:space="preserve"> </w:t>
            </w:r>
            <w:r w:rsidR="00DC6D8A">
              <w:rPr>
                <w:sz w:val="20"/>
                <w:szCs w:val="20"/>
              </w:rPr>
              <w:t>mycket svårt att rekrytera allmän</w:t>
            </w:r>
            <w:r w:rsidRPr="00D93467">
              <w:rPr>
                <w:sz w:val="20"/>
                <w:szCs w:val="20"/>
              </w:rPr>
              <w:t>sjuksköterskor. Det största bekymret är inte att anställa seniora erfarna sjuksköterskor på dagtid utan den stora utmaningen är att upprätthålla helgbemanningen. Som det ser ut idag</w:t>
            </w:r>
            <w:r w:rsidR="00DC5444">
              <w:rPr>
                <w:sz w:val="20"/>
                <w:szCs w:val="20"/>
              </w:rPr>
              <w:t xml:space="preserve"> har </w:t>
            </w:r>
            <w:r w:rsidRPr="00D93467">
              <w:rPr>
                <w:sz w:val="20"/>
                <w:szCs w:val="20"/>
              </w:rPr>
              <w:t xml:space="preserve">cheferna även </w:t>
            </w:r>
            <w:r w:rsidR="00DC5444">
              <w:rPr>
                <w:sz w:val="20"/>
                <w:szCs w:val="20"/>
              </w:rPr>
              <w:t xml:space="preserve">fått täcka upp vid akuta vakanser </w:t>
            </w:r>
            <w:r w:rsidRPr="00D93467">
              <w:rPr>
                <w:sz w:val="20"/>
                <w:szCs w:val="20"/>
              </w:rPr>
              <w:t xml:space="preserve">på helger/kvällar vilket är helt ohållbart i längden. Behovet av att utöka andra yrkeskategorier på vårdavdelningarna behöver också ses över, såsom dietist, logoped och kurator. </w:t>
            </w:r>
          </w:p>
          <w:p w14:paraId="68B840E5" w14:textId="77777777" w:rsidR="00DC5444" w:rsidRDefault="00DC5444" w:rsidP="00796E3B">
            <w:pPr>
              <w:tabs>
                <w:tab w:val="left" w:pos="2201"/>
              </w:tabs>
              <w:rPr>
                <w:sz w:val="20"/>
                <w:szCs w:val="20"/>
              </w:rPr>
            </w:pPr>
          </w:p>
          <w:p w14:paraId="70B22662" w14:textId="77777777" w:rsidR="00DC5444" w:rsidRDefault="00796E3B" w:rsidP="00796E3B">
            <w:pPr>
              <w:tabs>
                <w:tab w:val="left" w:pos="2201"/>
              </w:tabs>
              <w:rPr>
                <w:sz w:val="20"/>
                <w:szCs w:val="20"/>
              </w:rPr>
            </w:pPr>
            <w:r w:rsidRPr="00D93467">
              <w:rPr>
                <w:sz w:val="20"/>
                <w:szCs w:val="20"/>
              </w:rPr>
              <w:t>Generellt sett upplevs inte rekryteringsproblematiken v</w:t>
            </w:r>
            <w:r w:rsidR="00DC5444">
              <w:rPr>
                <w:sz w:val="20"/>
                <w:szCs w:val="20"/>
              </w:rPr>
              <w:t>ara lika stor på mottagningarna. Inom VO Planerade operationer har i dagsläget inga bemanningsproblem utan tvärt om finns det ett stort intresse från specialistsjuksköterskor att få komma hit.</w:t>
            </w:r>
          </w:p>
          <w:p w14:paraId="1A5BF5E0" w14:textId="0C6097F4" w:rsidR="00796E3B" w:rsidRPr="00D93467" w:rsidRDefault="00DC5444" w:rsidP="00796E3B">
            <w:pPr>
              <w:tabs>
                <w:tab w:val="left" w:pos="2201"/>
              </w:tabs>
              <w:rPr>
                <w:sz w:val="20"/>
                <w:szCs w:val="20"/>
              </w:rPr>
            </w:pPr>
            <w:r w:rsidRPr="00D93467">
              <w:rPr>
                <w:sz w:val="20"/>
                <w:szCs w:val="20"/>
              </w:rPr>
              <w:t xml:space="preserve"> </w:t>
            </w:r>
          </w:p>
          <w:p w14:paraId="72EF1A7B" w14:textId="28FE06B6" w:rsidR="00AF7487" w:rsidRPr="008415AC" w:rsidRDefault="00AF7487" w:rsidP="00AF7487">
            <w:pPr>
              <w:tabs>
                <w:tab w:val="left" w:pos="2201"/>
              </w:tabs>
              <w:rPr>
                <w:sz w:val="20"/>
                <w:szCs w:val="20"/>
              </w:rPr>
            </w:pPr>
            <w:r w:rsidRPr="00D93467">
              <w:rPr>
                <w:sz w:val="20"/>
                <w:szCs w:val="20"/>
              </w:rPr>
              <w:t xml:space="preserve">På de tre slutenvårdsavdelningarna inom VO Internmedicin har verksamheten </w:t>
            </w:r>
            <w:r w:rsidR="00DC6D8A">
              <w:rPr>
                <w:sz w:val="20"/>
                <w:szCs w:val="20"/>
              </w:rPr>
              <w:t>har 3</w:t>
            </w:r>
            <w:r w:rsidRPr="00D93467">
              <w:rPr>
                <w:sz w:val="20"/>
                <w:szCs w:val="20"/>
              </w:rPr>
              <w:t xml:space="preserve"> utbildningssjuksköterskor vars uppdrag </w:t>
            </w:r>
            <w:proofErr w:type="spellStart"/>
            <w:r w:rsidRPr="00D93467">
              <w:rPr>
                <w:sz w:val="20"/>
                <w:szCs w:val="20"/>
              </w:rPr>
              <w:t>bl</w:t>
            </w:r>
            <w:proofErr w:type="spellEnd"/>
            <w:r w:rsidRPr="00D93467">
              <w:rPr>
                <w:sz w:val="20"/>
                <w:szCs w:val="20"/>
              </w:rPr>
              <w:t xml:space="preserve"> a blir att stärka och stödja framför allt sjuksköterskor, men även undersköterskor.</w:t>
            </w:r>
            <w:r w:rsidR="00DC6D8A">
              <w:rPr>
                <w:sz w:val="20"/>
                <w:szCs w:val="20"/>
              </w:rPr>
              <w:t xml:space="preserve"> </w:t>
            </w:r>
            <w:r w:rsidR="00DC6D8A" w:rsidRPr="008415AC">
              <w:rPr>
                <w:sz w:val="20"/>
                <w:szCs w:val="20"/>
              </w:rPr>
              <w:t>Det pågår även diskussioner om att anstäl</w:t>
            </w:r>
            <w:r w:rsidR="008415AC" w:rsidRPr="008415AC">
              <w:rPr>
                <w:sz w:val="20"/>
                <w:szCs w:val="20"/>
              </w:rPr>
              <w:t>la en utbildningsundersköterska inom slutenvården.</w:t>
            </w:r>
          </w:p>
          <w:p w14:paraId="3E0D66B8" w14:textId="77777777" w:rsidR="00796E3B" w:rsidRPr="00D93467" w:rsidRDefault="00796E3B" w:rsidP="00AF7487">
            <w:pPr>
              <w:tabs>
                <w:tab w:val="left" w:pos="2201"/>
              </w:tabs>
              <w:rPr>
                <w:sz w:val="20"/>
                <w:szCs w:val="20"/>
              </w:rPr>
            </w:pPr>
          </w:p>
          <w:p w14:paraId="4ABC8A2B" w14:textId="77777777" w:rsidR="00796E3B" w:rsidRPr="00D93467" w:rsidRDefault="00796E3B" w:rsidP="00796E3B">
            <w:pPr>
              <w:tabs>
                <w:tab w:val="left" w:pos="2201"/>
              </w:tabs>
              <w:rPr>
                <w:sz w:val="20"/>
                <w:szCs w:val="20"/>
              </w:rPr>
            </w:pPr>
            <w:r w:rsidRPr="00D93467">
              <w:rPr>
                <w:sz w:val="20"/>
                <w:szCs w:val="20"/>
              </w:rPr>
              <w:t>Lasarettet i Landskrona måste vara aktivt i arbetet med att få medarbetare med rätt kompetens. Det som erbjuds nyanställda ska lasarettet leva upp till och det ska finnas utvecklingsvägar för de som vill.</w:t>
            </w:r>
          </w:p>
          <w:p w14:paraId="74E239D4" w14:textId="77777777" w:rsidR="008F7957" w:rsidRPr="00D93467" w:rsidRDefault="008F7957" w:rsidP="008F7957">
            <w:pPr>
              <w:tabs>
                <w:tab w:val="left" w:pos="2201"/>
              </w:tabs>
              <w:rPr>
                <w:sz w:val="20"/>
                <w:szCs w:val="20"/>
              </w:rPr>
            </w:pPr>
          </w:p>
          <w:p w14:paraId="4D257BA1" w14:textId="7A8185ED" w:rsidR="00AF7487" w:rsidRPr="00D93467" w:rsidRDefault="00AF7487" w:rsidP="008F7957">
            <w:pPr>
              <w:tabs>
                <w:tab w:val="left" w:pos="2201"/>
              </w:tabs>
              <w:rPr>
                <w:b/>
                <w:i/>
                <w:sz w:val="20"/>
                <w:szCs w:val="20"/>
              </w:rPr>
            </w:pPr>
            <w:r w:rsidRPr="00D93467">
              <w:rPr>
                <w:b/>
                <w:i/>
                <w:sz w:val="20"/>
                <w:szCs w:val="20"/>
              </w:rPr>
              <w:t>Rätt använd kompetens</w:t>
            </w:r>
          </w:p>
          <w:p w14:paraId="387EFAD6" w14:textId="77777777" w:rsidR="008F7957" w:rsidRPr="00D93467" w:rsidRDefault="008F7957" w:rsidP="008F7957">
            <w:pPr>
              <w:tabs>
                <w:tab w:val="left" w:pos="2201"/>
              </w:tabs>
              <w:rPr>
                <w:sz w:val="20"/>
                <w:szCs w:val="20"/>
              </w:rPr>
            </w:pPr>
            <w:r w:rsidRPr="00D93467">
              <w:rPr>
                <w:sz w:val="20"/>
                <w:szCs w:val="20"/>
              </w:rPr>
              <w:t>Det finns fortfarande en del arbetsuppgifter av administrativ karaktär som vårdpersonal utför som skulle kunna utföras av administrativ personal t ex på våra mottagningar.</w:t>
            </w:r>
          </w:p>
          <w:p w14:paraId="24AF0283" w14:textId="7D9B7FF9" w:rsidR="008F7957" w:rsidRPr="00D93467" w:rsidRDefault="008F7957" w:rsidP="008F7957">
            <w:pPr>
              <w:tabs>
                <w:tab w:val="left" w:pos="2201"/>
              </w:tabs>
              <w:rPr>
                <w:sz w:val="20"/>
                <w:szCs w:val="20"/>
              </w:rPr>
            </w:pPr>
            <w:r w:rsidRPr="00D93467">
              <w:rPr>
                <w:sz w:val="20"/>
                <w:szCs w:val="20"/>
              </w:rPr>
              <w:t>Den vårdadministrativa enheten har ett välfungerande samarbete med Yrkeshögskolan i syfte att hitta framtida medarbetare och lasarettet måste fortsätta ta emot och ta väl hand om studenterna.</w:t>
            </w:r>
            <w:r w:rsidR="00B41051" w:rsidRPr="00D93467">
              <w:rPr>
                <w:sz w:val="20"/>
                <w:szCs w:val="20"/>
              </w:rPr>
              <w:t xml:space="preserve"> Detta är en viktig plantskola. För att fortsatt vara </w:t>
            </w:r>
            <w:r w:rsidR="00EF1438" w:rsidRPr="00D93467">
              <w:rPr>
                <w:sz w:val="20"/>
                <w:szCs w:val="20"/>
              </w:rPr>
              <w:t xml:space="preserve">den </w:t>
            </w:r>
            <w:r w:rsidR="00B41051" w:rsidRPr="00D93467">
              <w:rPr>
                <w:sz w:val="20"/>
                <w:szCs w:val="20"/>
              </w:rPr>
              <w:t>attraktiv</w:t>
            </w:r>
            <w:r w:rsidR="00EF1438" w:rsidRPr="00D93467">
              <w:rPr>
                <w:sz w:val="20"/>
                <w:szCs w:val="20"/>
              </w:rPr>
              <w:t>a enheten så krävs en förflyttning av arbetsuppgifter till rätt använd kompetens och att man dessutom tar tillvara den höga kompetens som finns inom enheten.</w:t>
            </w:r>
          </w:p>
          <w:p w14:paraId="2F952612" w14:textId="77777777" w:rsidR="00AF7487" w:rsidRPr="00D93467" w:rsidRDefault="00AF7487" w:rsidP="008F7957">
            <w:pPr>
              <w:tabs>
                <w:tab w:val="left" w:pos="2201"/>
              </w:tabs>
              <w:rPr>
                <w:sz w:val="20"/>
                <w:szCs w:val="20"/>
              </w:rPr>
            </w:pPr>
          </w:p>
          <w:p w14:paraId="48871E6C" w14:textId="77777777" w:rsidR="00326289" w:rsidRPr="00D93467" w:rsidRDefault="00326289" w:rsidP="00326289">
            <w:pPr>
              <w:tabs>
                <w:tab w:val="left" w:pos="2201"/>
              </w:tabs>
              <w:rPr>
                <w:sz w:val="20"/>
                <w:szCs w:val="20"/>
              </w:rPr>
            </w:pPr>
          </w:p>
          <w:p w14:paraId="6F5B8468" w14:textId="77777777" w:rsidR="00564525" w:rsidRPr="00D93467" w:rsidRDefault="00564525" w:rsidP="008F7957">
            <w:pPr>
              <w:tabs>
                <w:tab w:val="left" w:pos="2201"/>
              </w:tabs>
              <w:rPr>
                <w:sz w:val="20"/>
                <w:szCs w:val="20"/>
              </w:rPr>
            </w:pPr>
          </w:p>
          <w:p w14:paraId="0C803585" w14:textId="05468AB0" w:rsidR="00564525" w:rsidRPr="00D93467" w:rsidRDefault="00564525" w:rsidP="008F7957">
            <w:pPr>
              <w:tabs>
                <w:tab w:val="left" w:pos="2201"/>
              </w:tabs>
              <w:rPr>
                <w:sz w:val="20"/>
                <w:szCs w:val="20"/>
              </w:rPr>
            </w:pPr>
          </w:p>
        </w:tc>
      </w:tr>
    </w:tbl>
    <w:p w14:paraId="737CC279" w14:textId="77777777" w:rsidR="00366263" w:rsidRDefault="00366263" w:rsidP="74CF56FD">
      <w:pPr>
        <w:rPr>
          <w:rFonts w:ascii="Times New Roman" w:hAnsi="Times New Roman" w:cs="Times New Roman"/>
          <w:sz w:val="24"/>
          <w:szCs w:val="24"/>
        </w:rPr>
      </w:pPr>
    </w:p>
    <w:p w14:paraId="49EA1DC1" w14:textId="46101EDC" w:rsidR="00305B74" w:rsidRPr="002145F1" w:rsidRDefault="008D1F67" w:rsidP="74CF56FD">
      <w:pPr>
        <w:rPr>
          <w:rFonts w:ascii="Times New Roman" w:hAnsi="Times New Roman" w:cs="Times New Roman"/>
          <w:i/>
          <w:sz w:val="24"/>
          <w:szCs w:val="24"/>
        </w:rPr>
      </w:pPr>
      <w:r w:rsidRPr="001272E0">
        <w:rPr>
          <w:noProof/>
          <w:sz w:val="52"/>
          <w:szCs w:val="52"/>
          <w:lang w:eastAsia="sv-SE"/>
        </w:rPr>
        <mc:AlternateContent>
          <mc:Choice Requires="wps">
            <w:drawing>
              <wp:anchor distT="45720" distB="45720" distL="114300" distR="114300" simplePos="0" relativeHeight="251673600" behindDoc="0" locked="0" layoutInCell="1" allowOverlap="1" wp14:anchorId="31FF29C8" wp14:editId="6FBA4D40">
                <wp:simplePos x="0" y="0"/>
                <wp:positionH relativeFrom="margin">
                  <wp:posOffset>-3175</wp:posOffset>
                </wp:positionH>
                <wp:positionV relativeFrom="paragraph">
                  <wp:posOffset>287020</wp:posOffset>
                </wp:positionV>
                <wp:extent cx="5717540" cy="843915"/>
                <wp:effectExtent l="0" t="0" r="0" b="0"/>
                <wp:wrapSquare wrapText="bothSides"/>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43915"/>
                        </a:xfrm>
                        <a:prstGeom prst="rect">
                          <a:avLst/>
                        </a:prstGeom>
                        <a:solidFill>
                          <a:srgbClr val="61B9BD"/>
                        </a:solidFill>
                        <a:ln w="9525">
                          <a:noFill/>
                          <a:miter lim="800000"/>
                          <a:headEnd/>
                          <a:tailEnd/>
                        </a:ln>
                      </wps:spPr>
                      <wps:txbx>
                        <w:txbxContent>
                          <w:p w14:paraId="79F56D4F" w14:textId="77777777" w:rsidR="004A3172" w:rsidRPr="006A64E1" w:rsidRDefault="004A3172" w:rsidP="00305B74">
                            <w:pPr>
                              <w:rPr>
                                <w:rFonts w:cstheme="minorHAnsi"/>
                                <w:b/>
                                <w:color w:val="FFFFFF" w:themeColor="background1"/>
                                <w:sz w:val="32"/>
                                <w:szCs w:val="32"/>
                              </w:rPr>
                            </w:pPr>
                            <w:r w:rsidRPr="006A64E1">
                              <w:rPr>
                                <w:rFonts w:cstheme="minorHAnsi"/>
                                <w:b/>
                                <w:color w:val="FFFFFF" w:themeColor="background1"/>
                                <w:sz w:val="32"/>
                                <w:szCs w:val="32"/>
                              </w:rPr>
                              <w:t>Kompetensplanering</w:t>
                            </w:r>
                          </w:p>
                          <w:p w14:paraId="576F767E" w14:textId="06F0471A" w:rsidR="004A3172" w:rsidRPr="006A64E1" w:rsidRDefault="004A3172" w:rsidP="00305B74">
                            <w:pPr>
                              <w:rPr>
                                <w:rFonts w:cstheme="minorHAnsi"/>
                                <w:b/>
                                <w:color w:val="FFFFFF" w:themeColor="background1"/>
                                <w:sz w:val="28"/>
                                <w:szCs w:val="28"/>
                              </w:rPr>
                            </w:pPr>
                            <w:r w:rsidRPr="006A64E1">
                              <w:rPr>
                                <w:rFonts w:cstheme="minorHAnsi"/>
                                <w:b/>
                                <w:color w:val="FFFFFF" w:themeColor="background1"/>
                                <w:sz w:val="28"/>
                                <w:szCs w:val="28"/>
                              </w:rPr>
                              <w:t>Handlingsplan och aktivitet</w:t>
                            </w:r>
                          </w:p>
                          <w:p w14:paraId="6A21B748" w14:textId="77777777" w:rsidR="004A3172" w:rsidRPr="003E2D39" w:rsidRDefault="004A3172" w:rsidP="00305B74">
                            <w:pPr>
                              <w:rPr>
                                <w:rFonts w:ascii="Arial" w:hAnsi="Arial" w:cs="Arial"/>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F29C8" id="_x0000_s1032" type="#_x0000_t202" style="position:absolute;margin-left:-.25pt;margin-top:22.6pt;width:450.2pt;height:66.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" fillcolor="#61b9bd" stroked="f">
                <v:textbox>
                  <w:txbxContent>
                    <w:p w14:paraId="79F56D4F" w14:textId="77777777" w:rsidR="004A3172" w:rsidRPr="006A64E1" w:rsidRDefault="004A3172" w:rsidP="00305B74">
                      <w:pPr>
                        <w:rPr>
                          <w:rFonts w:cstheme="minorHAnsi"/>
                          <w:b/>
                          <w:color w:val="FFFFFF" w:themeColor="background1"/>
                          <w:sz w:val="32"/>
                          <w:szCs w:val="32"/>
                        </w:rPr>
                      </w:pPr>
                      <w:r w:rsidRPr="006A64E1">
                        <w:rPr>
                          <w:rFonts w:cstheme="minorHAnsi"/>
                          <w:b/>
                          <w:color w:val="FFFFFF" w:themeColor="background1"/>
                          <w:sz w:val="32"/>
                          <w:szCs w:val="32"/>
                        </w:rPr>
                        <w:t>Kompetensplanering</w:t>
                      </w:r>
                    </w:p>
                    <w:p w14:paraId="576F767E" w14:textId="06F0471A" w:rsidR="004A3172" w:rsidRPr="006A64E1" w:rsidRDefault="004A3172" w:rsidP="00305B74">
                      <w:pPr>
                        <w:rPr>
                          <w:rFonts w:cstheme="minorHAnsi"/>
                          <w:b/>
                          <w:color w:val="FFFFFF" w:themeColor="background1"/>
                          <w:sz w:val="28"/>
                          <w:szCs w:val="28"/>
                        </w:rPr>
                      </w:pPr>
                      <w:r w:rsidRPr="006A64E1">
                        <w:rPr>
                          <w:rFonts w:cstheme="minorHAnsi"/>
                          <w:b/>
                          <w:color w:val="FFFFFF" w:themeColor="background1"/>
                          <w:sz w:val="28"/>
                          <w:szCs w:val="28"/>
                        </w:rPr>
                        <w:t>Handlingsplan och aktivitet</w:t>
                      </w:r>
                    </w:p>
                    <w:p w14:paraId="6A21B748" w14:textId="77777777" w:rsidR="004A3172" w:rsidRPr="003E2D39" w:rsidRDefault="004A3172" w:rsidP="00305B74">
                      <w:pPr>
                        <w:rPr>
                          <w:rFonts w:ascii="Arial" w:hAnsi="Arial" w:cs="Arial"/>
                          <w:b/>
                          <w:color w:val="FFFFFF" w:themeColor="background1"/>
                          <w:sz w:val="28"/>
                          <w:szCs w:val="28"/>
                        </w:rPr>
                      </w:pPr>
                    </w:p>
                  </w:txbxContent>
                </v:textbox>
                <w10:wrap type="square" anchorx="margin"/>
              </v:shape>
            </w:pict>
          </mc:Fallback>
        </mc:AlternateContent>
      </w:r>
    </w:p>
    <w:p w14:paraId="0A3DD5AF" w14:textId="77777777" w:rsidR="00694324" w:rsidRPr="00E95116" w:rsidRDefault="00694324" w:rsidP="74CF56FD">
      <w:pPr>
        <w:rPr>
          <w:rFonts w:cstheme="minorHAnsi"/>
          <w:i/>
        </w:rPr>
      </w:pPr>
    </w:p>
    <w:p w14:paraId="2E2A7C9E" w14:textId="48DBB0D4" w:rsidR="00EF0E84" w:rsidRPr="00AF33B7" w:rsidRDefault="00FD470A" w:rsidP="00EF0E84">
      <w:pPr>
        <w:rPr>
          <w:rFonts w:cstheme="minorHAnsi"/>
          <w:sz w:val="20"/>
          <w:szCs w:val="20"/>
        </w:rPr>
      </w:pPr>
      <w:r w:rsidRPr="00AF33B7">
        <w:rPr>
          <w:rFonts w:cstheme="minorHAnsi"/>
          <w:sz w:val="20"/>
          <w:szCs w:val="20"/>
        </w:rPr>
        <w:t>Lasarettet i Landskrona är det lilla välfungerande sjukhuset där alla ska känna sig välkomna och vilja arbeta.</w:t>
      </w:r>
      <w:r w:rsidR="00EF0E84" w:rsidRPr="00AF33B7">
        <w:rPr>
          <w:rFonts w:cstheme="minorHAnsi"/>
          <w:sz w:val="20"/>
          <w:szCs w:val="20"/>
        </w:rPr>
        <w:t xml:space="preserve"> </w:t>
      </w:r>
    </w:p>
    <w:p w14:paraId="6AC66CE3" w14:textId="5C36676C" w:rsidR="00FD470A" w:rsidRPr="00AF33B7" w:rsidRDefault="00FD470A" w:rsidP="74CF56FD">
      <w:pPr>
        <w:rPr>
          <w:rFonts w:cstheme="minorHAnsi"/>
          <w:sz w:val="20"/>
          <w:szCs w:val="20"/>
        </w:rPr>
      </w:pPr>
    </w:p>
    <w:p w14:paraId="013B3FE5" w14:textId="28BB40C0" w:rsidR="00694324" w:rsidRPr="00AF33B7" w:rsidRDefault="00694324" w:rsidP="74CF56FD">
      <w:pPr>
        <w:rPr>
          <w:rFonts w:cstheme="minorHAnsi"/>
          <w:b/>
          <w:i/>
          <w:sz w:val="20"/>
          <w:szCs w:val="20"/>
        </w:rPr>
      </w:pPr>
      <w:r w:rsidRPr="00AF33B7">
        <w:rPr>
          <w:rFonts w:cstheme="minorHAnsi"/>
          <w:b/>
          <w:i/>
          <w:sz w:val="20"/>
          <w:szCs w:val="20"/>
        </w:rPr>
        <w:t>Tillitsfullt ledarskap</w:t>
      </w:r>
    </w:p>
    <w:p w14:paraId="0F5B7C0B" w14:textId="32F38A56" w:rsidR="00FD470A" w:rsidRPr="00AF33B7" w:rsidRDefault="00FD470A" w:rsidP="74CF56FD">
      <w:pPr>
        <w:rPr>
          <w:rFonts w:cstheme="minorHAnsi"/>
          <w:sz w:val="20"/>
          <w:szCs w:val="20"/>
        </w:rPr>
      </w:pPr>
      <w:r w:rsidRPr="00AF33B7">
        <w:rPr>
          <w:rFonts w:cstheme="minorHAnsi"/>
          <w:sz w:val="20"/>
          <w:szCs w:val="20"/>
        </w:rPr>
        <w:t>Lasarettet i Landskrona arbetar med ett tillitsfullt ledarskap vilket innebär att som chef är man synlig ute i verksamheten, är nära medarbetarna och har en nära dialogen i vardagen. PULS-möten och Arbetsplatsträffar genomförs kontinuerligt. Ledningsgruppen på lasarettet har deltagit i workshops om tillitsbaserat ledarskap.</w:t>
      </w:r>
      <w:r w:rsidR="00A4340A" w:rsidRPr="00AF33B7">
        <w:rPr>
          <w:rFonts w:cstheme="minorHAnsi"/>
          <w:sz w:val="20"/>
          <w:szCs w:val="20"/>
        </w:rPr>
        <w:t xml:space="preserve"> Respekt för varje enskild medarbetare; alla är viktiga och behövs för att verksamheten ska fungera.</w:t>
      </w:r>
    </w:p>
    <w:p w14:paraId="000DF819" w14:textId="0AE627AF" w:rsidR="00A4340A" w:rsidRPr="00AF33B7" w:rsidRDefault="00A4340A" w:rsidP="74CF56FD">
      <w:pPr>
        <w:rPr>
          <w:rFonts w:cstheme="minorHAnsi"/>
          <w:sz w:val="20"/>
          <w:szCs w:val="20"/>
        </w:rPr>
      </w:pPr>
      <w:r w:rsidRPr="00AF33B7">
        <w:rPr>
          <w:rFonts w:cstheme="minorHAnsi"/>
          <w:sz w:val="20"/>
          <w:szCs w:val="20"/>
        </w:rPr>
        <w:lastRenderedPageBreak/>
        <w:t xml:space="preserve">För att attrahera medarbetare till att bli chef kan teamledare vara en bra början då man får inblick i vad det innebär att vara chef. </w:t>
      </w:r>
      <w:r w:rsidR="00D146DA" w:rsidRPr="00AF33B7">
        <w:rPr>
          <w:rFonts w:cstheme="minorHAnsi"/>
          <w:sz w:val="20"/>
          <w:szCs w:val="20"/>
        </w:rPr>
        <w:t xml:space="preserve">Teamledare finns idag på flera enheter på lasarettet. </w:t>
      </w:r>
      <w:r w:rsidRPr="00AF33B7">
        <w:rPr>
          <w:rFonts w:cstheme="minorHAnsi"/>
          <w:sz w:val="20"/>
          <w:szCs w:val="20"/>
        </w:rPr>
        <w:t>Chefsegenskaper är viktiga och fångas upp i t ex medarbetarsamtalet. Det finns ett strukturerat</w:t>
      </w:r>
      <w:r w:rsidR="003D3116" w:rsidRPr="00AF33B7">
        <w:rPr>
          <w:rFonts w:cstheme="minorHAnsi"/>
          <w:sz w:val="20"/>
          <w:szCs w:val="20"/>
        </w:rPr>
        <w:t xml:space="preserve"> program ”Framtida chefer” inom Region Skåne för blivande chefer där målgruppen är medarbetare inom alla yrkeskategorier som har ett stort intresse och motivation för ledarskap och som av sin chef bedöms ha förutsättningar att fortsätta sin utveckling mot ett framtida chefsuppdrag. Likaså finns en annan regiongemensam utbildning ”Utvecklande ledarskap” (UL) där målsättningen är att känna till och förstå Ledarskapsmodellen enligt konceptet, få feedback genom bedömningsformulär samt utarbeta en personlig utvecklingsplan. För att få delta krävs en rekommendation från någon annan medarbetare/chef. Det finns även en möjlighet för den enskilda medarbetare att via Utbildningsportalen delta i en digital utbildning ”Chefskolan” som ger en god grund för ett eventuellt uppdrag som chef.</w:t>
      </w:r>
    </w:p>
    <w:p w14:paraId="1B3F0DC9" w14:textId="77777777" w:rsidR="00694324" w:rsidRPr="00AF33B7" w:rsidRDefault="00694324" w:rsidP="74CF56FD">
      <w:pPr>
        <w:rPr>
          <w:rFonts w:cstheme="minorHAnsi"/>
          <w:sz w:val="20"/>
          <w:szCs w:val="20"/>
        </w:rPr>
      </w:pPr>
    </w:p>
    <w:p w14:paraId="5D00A6FE" w14:textId="67F1A476" w:rsidR="00694324" w:rsidRPr="00AF33B7" w:rsidRDefault="00694324" w:rsidP="74CF56FD">
      <w:pPr>
        <w:rPr>
          <w:rFonts w:cstheme="minorHAnsi"/>
          <w:b/>
          <w:i/>
          <w:sz w:val="20"/>
          <w:szCs w:val="20"/>
        </w:rPr>
      </w:pPr>
      <w:r w:rsidRPr="00AF33B7">
        <w:rPr>
          <w:rFonts w:cstheme="minorHAnsi"/>
          <w:b/>
          <w:i/>
          <w:sz w:val="20"/>
          <w:szCs w:val="20"/>
        </w:rPr>
        <w:t>Introduktion</w:t>
      </w:r>
    </w:p>
    <w:p w14:paraId="7004BDB8" w14:textId="39CE5FB0" w:rsidR="006A64E1" w:rsidRPr="00AF33B7" w:rsidRDefault="00554749" w:rsidP="74CF56FD">
      <w:pPr>
        <w:rPr>
          <w:rFonts w:cstheme="minorHAnsi"/>
          <w:sz w:val="20"/>
          <w:szCs w:val="20"/>
        </w:rPr>
      </w:pPr>
      <w:r w:rsidRPr="00AF33B7">
        <w:rPr>
          <w:rFonts w:cstheme="minorHAnsi"/>
          <w:sz w:val="20"/>
          <w:szCs w:val="20"/>
        </w:rPr>
        <w:t>Att introducera studenterna till Region Skåne som en framtida arbetsgivare görs på flera olika sätt. Det är viktigt att synas i olika sociala sammanhang, besöka skolor och utbildningsmässor. Att Lasarettet i Landskrona h</w:t>
      </w:r>
      <w:r w:rsidR="0094548C">
        <w:rPr>
          <w:rFonts w:cstheme="minorHAnsi"/>
          <w:sz w:val="20"/>
          <w:szCs w:val="20"/>
        </w:rPr>
        <w:t>a</w:t>
      </w:r>
      <w:r w:rsidRPr="00AF33B7">
        <w:rPr>
          <w:rFonts w:cstheme="minorHAnsi"/>
          <w:sz w:val="20"/>
          <w:szCs w:val="20"/>
        </w:rPr>
        <w:t>r trygga utbildade medarbetare i handledning gör att studenterna och nyanställda introduceras på ett b</w:t>
      </w:r>
      <w:r w:rsidR="00DC6D8A">
        <w:rPr>
          <w:rFonts w:cstheme="minorHAnsi"/>
          <w:sz w:val="20"/>
          <w:szCs w:val="20"/>
        </w:rPr>
        <w:t>ra och säkert sätt. Vår kliniske</w:t>
      </w:r>
      <w:r w:rsidRPr="00AF33B7">
        <w:rPr>
          <w:rFonts w:cstheme="minorHAnsi"/>
          <w:sz w:val="20"/>
          <w:szCs w:val="20"/>
        </w:rPr>
        <w:t xml:space="preserve"> lärare fyller här en viktig funktion.</w:t>
      </w:r>
    </w:p>
    <w:p w14:paraId="482973F3" w14:textId="77777777" w:rsidR="00EF0E84" w:rsidRPr="00AF33B7" w:rsidRDefault="00EF0E84" w:rsidP="00EF0E84">
      <w:pPr>
        <w:tabs>
          <w:tab w:val="left" w:pos="2201"/>
        </w:tabs>
        <w:rPr>
          <w:sz w:val="20"/>
          <w:szCs w:val="20"/>
        </w:rPr>
      </w:pPr>
    </w:p>
    <w:p w14:paraId="0433895D" w14:textId="77777777" w:rsidR="00EF0E84" w:rsidRPr="00AF33B7" w:rsidRDefault="00EF0E84" w:rsidP="00EF0E84">
      <w:pPr>
        <w:tabs>
          <w:tab w:val="left" w:pos="2201"/>
        </w:tabs>
        <w:rPr>
          <w:b/>
          <w:i/>
          <w:sz w:val="20"/>
          <w:szCs w:val="20"/>
        </w:rPr>
      </w:pPr>
      <w:r w:rsidRPr="00AF33B7">
        <w:rPr>
          <w:b/>
          <w:i/>
          <w:sz w:val="20"/>
          <w:szCs w:val="20"/>
        </w:rPr>
        <w:t>Digitala arbetssätt</w:t>
      </w:r>
    </w:p>
    <w:p w14:paraId="1A9219D9" w14:textId="436F6230" w:rsidR="00554749" w:rsidRPr="00AF33B7" w:rsidRDefault="00554749" w:rsidP="74CF56FD">
      <w:pPr>
        <w:rPr>
          <w:rFonts w:cstheme="minorHAnsi"/>
          <w:sz w:val="20"/>
          <w:szCs w:val="20"/>
        </w:rPr>
      </w:pPr>
      <w:r w:rsidRPr="00AF33B7">
        <w:rPr>
          <w:rFonts w:cstheme="minorHAnsi"/>
          <w:sz w:val="20"/>
          <w:szCs w:val="20"/>
        </w:rPr>
        <w:t>Att använda SDV, TIK (taligenkänning)</w:t>
      </w:r>
      <w:r w:rsidR="00B939AC">
        <w:rPr>
          <w:rFonts w:cstheme="minorHAnsi"/>
          <w:sz w:val="20"/>
          <w:szCs w:val="20"/>
        </w:rPr>
        <w:t>, digitalt möte</w:t>
      </w:r>
      <w:r w:rsidRPr="00AF33B7">
        <w:rPr>
          <w:rFonts w:cstheme="minorHAnsi"/>
          <w:sz w:val="20"/>
          <w:szCs w:val="20"/>
        </w:rPr>
        <w:t xml:space="preserve"> och 1177 för att effektivisera vårt arbete görs redan idag men även dessa områden kan utvecklas ytterligare. </w:t>
      </w:r>
      <w:r w:rsidR="00B939AC">
        <w:rPr>
          <w:rFonts w:cstheme="minorHAnsi"/>
          <w:sz w:val="20"/>
          <w:szCs w:val="20"/>
        </w:rPr>
        <w:t xml:space="preserve">Stöd- och behandlingsplattformen via 1177 är ett pågående projekt där patienter behandlas via digital plattform. </w:t>
      </w:r>
      <w:r w:rsidRPr="00AF33B7">
        <w:rPr>
          <w:rFonts w:cstheme="minorHAnsi"/>
          <w:sz w:val="20"/>
          <w:szCs w:val="20"/>
        </w:rPr>
        <w:t>Genom engagerade medarbetare som är teknikintresserade går de i framkant för sina kollegor och kan visa på vilka fördelar som finns.</w:t>
      </w:r>
    </w:p>
    <w:p w14:paraId="5DDB0ACD" w14:textId="77777777" w:rsidR="00694324" w:rsidRPr="00AF33B7" w:rsidRDefault="00694324" w:rsidP="74CF56FD">
      <w:pPr>
        <w:rPr>
          <w:rFonts w:cstheme="minorHAnsi"/>
          <w:sz w:val="20"/>
          <w:szCs w:val="20"/>
        </w:rPr>
      </w:pPr>
    </w:p>
    <w:p w14:paraId="373A483E" w14:textId="5800B69A" w:rsidR="00694324" w:rsidRPr="00AF33B7" w:rsidRDefault="00694324" w:rsidP="74CF56FD">
      <w:pPr>
        <w:rPr>
          <w:rFonts w:cstheme="minorHAnsi"/>
          <w:b/>
          <w:i/>
          <w:sz w:val="20"/>
          <w:szCs w:val="20"/>
        </w:rPr>
      </w:pPr>
      <w:r w:rsidRPr="00AF33B7">
        <w:rPr>
          <w:rFonts w:cstheme="minorHAnsi"/>
          <w:b/>
          <w:i/>
          <w:sz w:val="20"/>
          <w:szCs w:val="20"/>
        </w:rPr>
        <w:t>Mångfald</w:t>
      </w:r>
    </w:p>
    <w:p w14:paraId="4C6A39F1" w14:textId="2E396D93" w:rsidR="00554749" w:rsidRPr="00AF33B7" w:rsidRDefault="00554749" w:rsidP="74CF56FD">
      <w:pPr>
        <w:rPr>
          <w:rFonts w:cstheme="minorHAnsi"/>
          <w:sz w:val="20"/>
          <w:szCs w:val="20"/>
        </w:rPr>
      </w:pPr>
      <w:r w:rsidRPr="00AF33B7">
        <w:rPr>
          <w:rFonts w:cstheme="minorHAnsi"/>
          <w:sz w:val="20"/>
          <w:szCs w:val="20"/>
        </w:rPr>
        <w:t xml:space="preserve">Lasarettet i Landskrona har medarbetare från många olika nationer och på en av våra vårdavdelningar finns, som exempel, medarbetare </w:t>
      </w:r>
      <w:r w:rsidR="00D146DA" w:rsidRPr="00AF33B7">
        <w:rPr>
          <w:rFonts w:cstheme="minorHAnsi"/>
          <w:sz w:val="20"/>
          <w:szCs w:val="20"/>
        </w:rPr>
        <w:t>från tiotal nationaliteter.</w:t>
      </w:r>
    </w:p>
    <w:p w14:paraId="0B45884C" w14:textId="5025B725" w:rsidR="00554749" w:rsidRPr="00AF33B7" w:rsidRDefault="008C562A" w:rsidP="74CF56FD">
      <w:pPr>
        <w:rPr>
          <w:rFonts w:cstheme="minorHAnsi"/>
          <w:sz w:val="20"/>
          <w:szCs w:val="20"/>
        </w:rPr>
      </w:pPr>
      <w:r w:rsidRPr="00AF33B7">
        <w:rPr>
          <w:rFonts w:cstheme="minorHAnsi"/>
          <w:sz w:val="20"/>
          <w:szCs w:val="20"/>
        </w:rPr>
        <w:t xml:space="preserve">Att vara en inkluderande arbetsplats är viktigt för lasarettet. Slutenvården </w:t>
      </w:r>
      <w:r w:rsidR="00DC6D8A">
        <w:rPr>
          <w:rFonts w:cstheme="minorHAnsi"/>
          <w:sz w:val="20"/>
          <w:szCs w:val="20"/>
        </w:rPr>
        <w:t>samarbetar</w:t>
      </w:r>
      <w:r w:rsidRPr="00AF33B7">
        <w:rPr>
          <w:rFonts w:cstheme="minorHAnsi"/>
          <w:sz w:val="20"/>
          <w:szCs w:val="20"/>
        </w:rPr>
        <w:t xml:space="preserve"> med International Office (IO) vars syfte är att vara en brygga mellan Region Skånes hälso- och sjukvårdsverksamheter och den internationella arbetsmarknaden. IO är ett nav för kunskap och samordning, som gör det lättare för människor med relevant utbildning från andra länder att komma in i den skånska hälso- och sjukvården. Det kan vara frågor som berör allt från de olika stegen till svensk legitimation och språkundervisning till praktisk tjänstgöring och internationella utbyten.</w:t>
      </w:r>
    </w:p>
    <w:p w14:paraId="32B8A988" w14:textId="77777777" w:rsidR="00E95116" w:rsidRDefault="00E95116" w:rsidP="74CF56FD">
      <w:pPr>
        <w:rPr>
          <w:rFonts w:cstheme="minorHAnsi"/>
          <w:sz w:val="20"/>
          <w:szCs w:val="20"/>
        </w:rPr>
      </w:pPr>
    </w:p>
    <w:p w14:paraId="74AE5F19" w14:textId="18F87C83" w:rsidR="00307BF8" w:rsidRPr="00307BF8" w:rsidRDefault="00691D1D" w:rsidP="74CF56FD">
      <w:pPr>
        <w:rPr>
          <w:rFonts w:cstheme="minorHAnsi"/>
          <w:b/>
          <w:i/>
          <w:sz w:val="20"/>
          <w:szCs w:val="20"/>
        </w:rPr>
      </w:pPr>
      <w:r>
        <w:rPr>
          <w:rFonts w:cstheme="minorHAnsi"/>
          <w:b/>
          <w:i/>
          <w:sz w:val="20"/>
          <w:szCs w:val="20"/>
        </w:rPr>
        <w:t>Medarbetarundersökning 2023</w:t>
      </w:r>
    </w:p>
    <w:p w14:paraId="2B0A975E" w14:textId="54FCFE67" w:rsidR="00691D1D" w:rsidRDefault="00833E9C" w:rsidP="74CF56FD">
      <w:pPr>
        <w:rPr>
          <w:rFonts w:cstheme="minorHAnsi"/>
          <w:sz w:val="20"/>
          <w:szCs w:val="20"/>
        </w:rPr>
      </w:pPr>
      <w:r w:rsidRPr="00AF33B7">
        <w:rPr>
          <w:rFonts w:cstheme="minorHAnsi"/>
          <w:sz w:val="20"/>
          <w:szCs w:val="20"/>
        </w:rPr>
        <w:t xml:space="preserve">Svarsfrekvensen </w:t>
      </w:r>
      <w:r w:rsidR="00E12491">
        <w:rPr>
          <w:rFonts w:cstheme="minorHAnsi"/>
          <w:sz w:val="20"/>
          <w:szCs w:val="20"/>
        </w:rPr>
        <w:t>från medarbetarundersökningen 2023 var 79,3% jämfört med 2022 då svarsfrekvensen låg på 75,7%. Resultatet förväntas klart i början av 2024.</w:t>
      </w:r>
    </w:p>
    <w:p w14:paraId="287515E6" w14:textId="77777777" w:rsidR="00FC35A4" w:rsidRPr="00FC35A4" w:rsidRDefault="00FC35A4" w:rsidP="00E77645">
      <w:pPr>
        <w:rPr>
          <w:rFonts w:cstheme="minorHAnsi"/>
          <w:sz w:val="24"/>
          <w:szCs w:val="24"/>
        </w:rPr>
      </w:pPr>
    </w:p>
    <w:tbl>
      <w:tblPr>
        <w:tblStyle w:val="Rutntstabell5mrkdekorfrg2"/>
        <w:tblW w:w="8995" w:type="dxa"/>
        <w:tblLook w:val="04A0" w:firstRow="1" w:lastRow="0" w:firstColumn="1" w:lastColumn="0" w:noHBand="0" w:noVBand="1"/>
      </w:tblPr>
      <w:tblGrid>
        <w:gridCol w:w="2749"/>
        <w:gridCol w:w="2267"/>
        <w:gridCol w:w="2557"/>
        <w:gridCol w:w="1422"/>
      </w:tblGrid>
      <w:tr w:rsidR="00B0138B" w:rsidRPr="005D1E39" w14:paraId="5F3ED232" w14:textId="77777777" w:rsidTr="008D1F67">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749" w:type="dxa"/>
            <w:shd w:val="clear" w:color="auto" w:fill="D2C8BC"/>
          </w:tcPr>
          <w:p w14:paraId="4331E8AC" w14:textId="70507AE5" w:rsidR="00B0138B" w:rsidRPr="006A64E1" w:rsidRDefault="005E708B" w:rsidP="008546CA">
            <w:pPr>
              <w:rPr>
                <w:rFonts w:cstheme="minorHAnsi"/>
                <w:b w:val="0"/>
                <w:color w:val="auto"/>
                <w:sz w:val="20"/>
                <w:szCs w:val="20"/>
              </w:rPr>
            </w:pPr>
            <w:r w:rsidRPr="006A64E1">
              <w:rPr>
                <w:rFonts w:cstheme="minorHAnsi"/>
                <w:b w:val="0"/>
                <w:color w:val="auto"/>
                <w:sz w:val="20"/>
                <w:szCs w:val="20"/>
              </w:rPr>
              <w:t>Aktivitet</w:t>
            </w:r>
          </w:p>
        </w:tc>
        <w:tc>
          <w:tcPr>
            <w:tcW w:w="2267" w:type="dxa"/>
            <w:shd w:val="clear" w:color="auto" w:fill="D2C8BC"/>
          </w:tcPr>
          <w:p w14:paraId="6CB7F608" w14:textId="77777777" w:rsidR="00B0138B" w:rsidRPr="006A64E1" w:rsidRDefault="00B0138B" w:rsidP="008546CA">
            <w:pP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6A64E1">
              <w:rPr>
                <w:rFonts w:cstheme="minorHAnsi"/>
                <w:b w:val="0"/>
                <w:color w:val="auto"/>
                <w:sz w:val="20"/>
                <w:szCs w:val="20"/>
              </w:rPr>
              <w:t>Förväntad effekt</w:t>
            </w:r>
          </w:p>
        </w:tc>
        <w:tc>
          <w:tcPr>
            <w:tcW w:w="2557" w:type="dxa"/>
            <w:shd w:val="clear" w:color="auto" w:fill="D2C8BC"/>
          </w:tcPr>
          <w:p w14:paraId="68669228" w14:textId="77777777" w:rsidR="00B0138B" w:rsidRPr="006A64E1" w:rsidRDefault="00B0138B" w:rsidP="008546CA">
            <w:pP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6A64E1">
              <w:rPr>
                <w:rFonts w:cstheme="minorHAnsi"/>
                <w:b w:val="0"/>
                <w:color w:val="auto"/>
                <w:sz w:val="20"/>
                <w:szCs w:val="20"/>
              </w:rPr>
              <w:t>Ansvarig</w:t>
            </w:r>
          </w:p>
        </w:tc>
        <w:tc>
          <w:tcPr>
            <w:tcW w:w="1422" w:type="dxa"/>
            <w:shd w:val="clear" w:color="auto" w:fill="D2C8BC"/>
          </w:tcPr>
          <w:p w14:paraId="4201EF1C" w14:textId="2088C412" w:rsidR="00B0138B" w:rsidRPr="006A64E1" w:rsidRDefault="00B0138B" w:rsidP="008546CA">
            <w:pP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6A64E1">
              <w:rPr>
                <w:rFonts w:cstheme="minorHAnsi"/>
                <w:b w:val="0"/>
                <w:color w:val="auto"/>
                <w:sz w:val="20"/>
                <w:szCs w:val="20"/>
              </w:rPr>
              <w:t>Tidplan</w:t>
            </w:r>
          </w:p>
        </w:tc>
      </w:tr>
      <w:tr w:rsidR="00B0138B" w:rsidRPr="00AF33B7" w14:paraId="59D02AAC" w14:textId="77777777" w:rsidTr="008D1F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5B5A5158" w14:textId="77777777" w:rsidR="00FC35A4" w:rsidRPr="00AF33B7" w:rsidRDefault="00FC35A4" w:rsidP="00FC35A4">
            <w:pPr>
              <w:rPr>
                <w:rFonts w:cstheme="minorHAnsi"/>
                <w:b w:val="0"/>
                <w:color w:val="auto"/>
                <w:sz w:val="20"/>
                <w:szCs w:val="20"/>
              </w:rPr>
            </w:pPr>
            <w:r w:rsidRPr="00AF33B7">
              <w:rPr>
                <w:rFonts w:cstheme="minorHAnsi"/>
                <w:b w:val="0"/>
                <w:color w:val="auto"/>
                <w:sz w:val="20"/>
                <w:szCs w:val="20"/>
              </w:rPr>
              <w:t xml:space="preserve">Fler studenter placerade i </w:t>
            </w:r>
          </w:p>
          <w:p w14:paraId="32EF7A55" w14:textId="77777777" w:rsidR="00FC35A4" w:rsidRPr="00AF33B7" w:rsidRDefault="00FC35A4" w:rsidP="00FC35A4">
            <w:pPr>
              <w:rPr>
                <w:rFonts w:cstheme="minorHAnsi"/>
                <w:b w:val="0"/>
                <w:color w:val="auto"/>
                <w:sz w:val="20"/>
                <w:szCs w:val="20"/>
              </w:rPr>
            </w:pPr>
            <w:r w:rsidRPr="00AF33B7">
              <w:rPr>
                <w:rFonts w:cstheme="minorHAnsi"/>
                <w:b w:val="0"/>
                <w:color w:val="auto"/>
                <w:sz w:val="20"/>
                <w:szCs w:val="20"/>
              </w:rPr>
              <w:t xml:space="preserve">Landskrona (exempelvis på </w:t>
            </w:r>
          </w:p>
          <w:p w14:paraId="2834CECB" w14:textId="77777777" w:rsidR="00FC35A4" w:rsidRPr="00AF33B7" w:rsidRDefault="00FC35A4" w:rsidP="00FC35A4">
            <w:pPr>
              <w:rPr>
                <w:rFonts w:cstheme="minorHAnsi"/>
                <w:b w:val="0"/>
                <w:color w:val="auto"/>
                <w:sz w:val="20"/>
                <w:szCs w:val="20"/>
              </w:rPr>
            </w:pPr>
            <w:r w:rsidRPr="00AF33B7">
              <w:rPr>
                <w:rFonts w:cstheme="minorHAnsi"/>
                <w:b w:val="0"/>
                <w:color w:val="auto"/>
                <w:sz w:val="20"/>
                <w:szCs w:val="20"/>
              </w:rPr>
              <w:t xml:space="preserve">specialistutbildning till </w:t>
            </w:r>
          </w:p>
          <w:p w14:paraId="0CEE1944" w14:textId="585F7269" w:rsidR="00FC35A4" w:rsidRPr="00AF33B7" w:rsidRDefault="00833E9C" w:rsidP="00FC35A4">
            <w:pPr>
              <w:rPr>
                <w:rFonts w:cstheme="minorHAnsi"/>
                <w:b w:val="0"/>
                <w:color w:val="auto"/>
                <w:sz w:val="20"/>
                <w:szCs w:val="20"/>
              </w:rPr>
            </w:pPr>
            <w:r w:rsidRPr="00AF33B7">
              <w:rPr>
                <w:rFonts w:cstheme="minorHAnsi"/>
                <w:b w:val="0"/>
                <w:color w:val="auto"/>
                <w:sz w:val="20"/>
                <w:szCs w:val="20"/>
              </w:rPr>
              <w:t>sjukskötersko</w:t>
            </w:r>
            <w:r w:rsidR="00D146DA" w:rsidRPr="00AF33B7">
              <w:rPr>
                <w:rFonts w:cstheme="minorHAnsi"/>
                <w:b w:val="0"/>
                <w:color w:val="auto"/>
                <w:sz w:val="20"/>
                <w:szCs w:val="20"/>
              </w:rPr>
              <w:t>r)</w:t>
            </w:r>
          </w:p>
          <w:p w14:paraId="33553B65" w14:textId="77777777" w:rsidR="00D146DA" w:rsidRPr="00AF33B7" w:rsidRDefault="00D146DA" w:rsidP="00FC35A4">
            <w:pPr>
              <w:rPr>
                <w:rFonts w:cstheme="minorHAnsi"/>
                <w:b w:val="0"/>
                <w:color w:val="auto"/>
                <w:sz w:val="20"/>
                <w:szCs w:val="20"/>
              </w:rPr>
            </w:pPr>
          </w:p>
          <w:p w14:paraId="6E0377C5" w14:textId="2099DDB3" w:rsidR="00FC35A4" w:rsidRPr="00AF33B7" w:rsidRDefault="00FC35A4" w:rsidP="008546CA">
            <w:pPr>
              <w:rPr>
                <w:rFonts w:cstheme="minorHAnsi"/>
                <w:b w:val="0"/>
                <w:color w:val="595959" w:themeColor="text1" w:themeTint="A6"/>
                <w:sz w:val="20"/>
                <w:szCs w:val="20"/>
              </w:rPr>
            </w:pPr>
          </w:p>
        </w:tc>
        <w:tc>
          <w:tcPr>
            <w:tcW w:w="2267" w:type="dxa"/>
            <w:shd w:val="clear" w:color="auto" w:fill="F1EEEB"/>
          </w:tcPr>
          <w:p w14:paraId="5BFB2B09" w14:textId="77777777" w:rsidR="00B0138B" w:rsidRPr="00AF33B7" w:rsidRDefault="00FC35A4"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De stannar hos oss när de är färdigutbildade, vilket ger en bra bas för kompetensförsörjning.</w:t>
            </w:r>
          </w:p>
          <w:p w14:paraId="1616BC0D" w14:textId="2D3EA3DC" w:rsidR="00FC35A4" w:rsidRPr="00AF33B7" w:rsidRDefault="00FC35A4" w:rsidP="008546CA">
            <w:pPr>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p>
        </w:tc>
        <w:tc>
          <w:tcPr>
            <w:tcW w:w="2557" w:type="dxa"/>
            <w:shd w:val="clear" w:color="auto" w:fill="F1EEEB"/>
          </w:tcPr>
          <w:p w14:paraId="0138FF64" w14:textId="273D63A8" w:rsidR="00B0138B" w:rsidRPr="00AF33B7" w:rsidRDefault="004F26F7" w:rsidP="004F26F7">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Enhetschef</w:t>
            </w:r>
          </w:p>
        </w:tc>
        <w:tc>
          <w:tcPr>
            <w:tcW w:w="1422" w:type="dxa"/>
            <w:shd w:val="clear" w:color="auto" w:fill="F1EEEB"/>
          </w:tcPr>
          <w:p w14:paraId="02AA4971" w14:textId="6A4D5B54" w:rsidR="00B0138B" w:rsidRPr="00AF33B7" w:rsidRDefault="004F26F7" w:rsidP="008546CA">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Kontinuerligt</w:t>
            </w:r>
          </w:p>
        </w:tc>
      </w:tr>
      <w:tr w:rsidR="00B0138B" w:rsidRPr="00AF33B7" w14:paraId="598E5E75" w14:textId="77777777" w:rsidTr="008D1F67">
        <w:trPr>
          <w:trHeight w:val="275"/>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49DAD7AC" w14:textId="77777777" w:rsidR="00FC35A4" w:rsidRPr="00AF33B7" w:rsidRDefault="00FC35A4" w:rsidP="00FC35A4">
            <w:pPr>
              <w:rPr>
                <w:rFonts w:cstheme="minorHAnsi"/>
                <w:b w:val="0"/>
                <w:color w:val="auto"/>
                <w:sz w:val="20"/>
                <w:szCs w:val="20"/>
              </w:rPr>
            </w:pPr>
            <w:r w:rsidRPr="00AF33B7">
              <w:rPr>
                <w:rFonts w:cstheme="minorHAnsi"/>
                <w:b w:val="0"/>
                <w:color w:val="auto"/>
                <w:sz w:val="20"/>
                <w:szCs w:val="20"/>
              </w:rPr>
              <w:t>Ökad synlighet på sociala</w:t>
            </w:r>
          </w:p>
          <w:p w14:paraId="4171C576" w14:textId="52D0FAC1" w:rsidR="00B0138B" w:rsidRPr="00AF33B7" w:rsidRDefault="00D146DA" w:rsidP="00FC35A4">
            <w:pPr>
              <w:rPr>
                <w:rFonts w:cstheme="minorHAnsi"/>
                <w:color w:val="AEAAAA" w:themeColor="background2" w:themeShade="BF"/>
                <w:sz w:val="20"/>
                <w:szCs w:val="20"/>
              </w:rPr>
            </w:pPr>
            <w:r w:rsidRPr="00AF33B7">
              <w:rPr>
                <w:rFonts w:cstheme="minorHAnsi"/>
                <w:b w:val="0"/>
                <w:color w:val="auto"/>
                <w:sz w:val="20"/>
                <w:szCs w:val="20"/>
              </w:rPr>
              <w:t xml:space="preserve">Medier, exempelvis </w:t>
            </w:r>
            <w:proofErr w:type="spellStart"/>
            <w:r w:rsidRPr="00AF33B7">
              <w:rPr>
                <w:rFonts w:cstheme="minorHAnsi"/>
                <w:b w:val="0"/>
                <w:color w:val="auto"/>
                <w:sz w:val="20"/>
                <w:szCs w:val="20"/>
              </w:rPr>
              <w:t>Instagram</w:t>
            </w:r>
            <w:proofErr w:type="spellEnd"/>
          </w:p>
        </w:tc>
        <w:tc>
          <w:tcPr>
            <w:tcW w:w="2267" w:type="dxa"/>
            <w:shd w:val="clear" w:color="auto" w:fill="F1EEEB"/>
          </w:tcPr>
          <w:p w14:paraId="44B1179C" w14:textId="5720F56E" w:rsidR="00B0138B" w:rsidRPr="00AF33B7" w:rsidRDefault="00FC35A4"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Rekrytering av personal via de medier där de befinner sig</w:t>
            </w:r>
          </w:p>
        </w:tc>
        <w:tc>
          <w:tcPr>
            <w:tcW w:w="2557" w:type="dxa"/>
            <w:shd w:val="clear" w:color="auto" w:fill="F1EEEB"/>
          </w:tcPr>
          <w:p w14:paraId="58E38A0C" w14:textId="4F4BF1F4" w:rsidR="00B0138B" w:rsidRPr="00AF33B7" w:rsidRDefault="00AB5DF6"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Enhetschef och kommunikatör</w:t>
            </w:r>
          </w:p>
        </w:tc>
        <w:tc>
          <w:tcPr>
            <w:tcW w:w="1422" w:type="dxa"/>
            <w:shd w:val="clear" w:color="auto" w:fill="F1EEEB"/>
          </w:tcPr>
          <w:p w14:paraId="2C33C80D" w14:textId="6F6D7886" w:rsidR="00B0138B" w:rsidRPr="00AF33B7" w:rsidRDefault="00AB5DF6"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Kontinuerligt</w:t>
            </w:r>
          </w:p>
        </w:tc>
      </w:tr>
      <w:tr w:rsidR="00992D55" w:rsidRPr="00AF33B7" w14:paraId="2357FCBF" w14:textId="77777777" w:rsidTr="008546C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95" w:type="dxa"/>
            <w:gridSpan w:val="4"/>
            <w:shd w:val="clear" w:color="auto" w:fill="F1EEEB"/>
          </w:tcPr>
          <w:p w14:paraId="3FE084EB" w14:textId="036BE253" w:rsidR="00992D55" w:rsidRPr="00AF33B7" w:rsidRDefault="00992D55" w:rsidP="008546CA">
            <w:pPr>
              <w:rPr>
                <w:rFonts w:cstheme="minorHAnsi"/>
                <w:b w:val="0"/>
                <w:color w:val="595959" w:themeColor="text1" w:themeTint="A6"/>
                <w:sz w:val="20"/>
                <w:szCs w:val="20"/>
              </w:rPr>
            </w:pPr>
          </w:p>
        </w:tc>
      </w:tr>
      <w:tr w:rsidR="00B0138B" w:rsidRPr="00AF33B7" w14:paraId="74A1E255" w14:textId="77777777" w:rsidTr="008D1F67">
        <w:trPr>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55FEC4A0" w14:textId="7DD3B29C" w:rsidR="00B0138B" w:rsidRPr="00AF33B7" w:rsidRDefault="00CD3B93" w:rsidP="008546CA">
            <w:pPr>
              <w:rPr>
                <w:rFonts w:cstheme="minorHAnsi"/>
                <w:b w:val="0"/>
                <w:color w:val="595959" w:themeColor="text1" w:themeTint="A6"/>
                <w:sz w:val="20"/>
                <w:szCs w:val="20"/>
              </w:rPr>
            </w:pPr>
            <w:r w:rsidRPr="00AF33B7">
              <w:rPr>
                <w:rFonts w:cstheme="minorHAnsi"/>
                <w:b w:val="0"/>
                <w:color w:val="595959" w:themeColor="text1" w:themeTint="A6"/>
                <w:sz w:val="20"/>
                <w:szCs w:val="20"/>
              </w:rPr>
              <w:t>Stärka arbetsgivarvarumärket Lasarettet Landskrona</w:t>
            </w:r>
          </w:p>
        </w:tc>
        <w:tc>
          <w:tcPr>
            <w:tcW w:w="2267" w:type="dxa"/>
            <w:shd w:val="clear" w:color="auto" w:fill="F1EEEB"/>
          </w:tcPr>
          <w:p w14:paraId="7935E9F3" w14:textId="77777777" w:rsidR="00B0138B" w:rsidRPr="00AF33B7" w:rsidRDefault="00CD3B9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Ökad rekrytering</w:t>
            </w:r>
          </w:p>
          <w:p w14:paraId="00244051" w14:textId="77777777" w:rsidR="00CD3B93" w:rsidRPr="00AF33B7" w:rsidRDefault="00CD3B9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Stolta och motiverade medarbetare</w:t>
            </w:r>
          </w:p>
          <w:p w14:paraId="29CA1EBF" w14:textId="35C52C1B" w:rsidR="00CD3B93" w:rsidRPr="00AF33B7" w:rsidRDefault="00CD3B9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Goda ambassadörer</w:t>
            </w:r>
          </w:p>
        </w:tc>
        <w:tc>
          <w:tcPr>
            <w:tcW w:w="2557" w:type="dxa"/>
            <w:shd w:val="clear" w:color="auto" w:fill="F1EEEB"/>
          </w:tcPr>
          <w:p w14:paraId="0E44FDFB" w14:textId="77777777" w:rsidR="00B0138B" w:rsidRPr="00AF33B7" w:rsidRDefault="00CD3B9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Sjukhusledning</w:t>
            </w:r>
          </w:p>
          <w:p w14:paraId="183DBA6C" w14:textId="77777777" w:rsidR="00CD3B93" w:rsidRPr="00AF33B7" w:rsidRDefault="00CD3B9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Verksamhetsledning</w:t>
            </w:r>
          </w:p>
          <w:p w14:paraId="4A0A448D" w14:textId="5CD5FC52" w:rsidR="00CD3B93" w:rsidRPr="00AF33B7" w:rsidRDefault="00CD3B93"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p>
        </w:tc>
        <w:tc>
          <w:tcPr>
            <w:tcW w:w="1422" w:type="dxa"/>
            <w:shd w:val="clear" w:color="auto" w:fill="F1EEEB"/>
          </w:tcPr>
          <w:p w14:paraId="06F4B3C9" w14:textId="54F4D99C" w:rsidR="00B0138B" w:rsidRPr="00AF33B7" w:rsidRDefault="004F26F7" w:rsidP="008546CA">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Kontinuerligt</w:t>
            </w:r>
          </w:p>
        </w:tc>
      </w:tr>
      <w:tr w:rsidR="00992D55" w:rsidRPr="00AF33B7" w14:paraId="194567D1" w14:textId="77777777" w:rsidTr="008D1F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0AA7D8EF" w14:textId="2D101482" w:rsidR="00992D55" w:rsidRPr="00AF33B7" w:rsidRDefault="009F146B" w:rsidP="00992D55">
            <w:pPr>
              <w:rPr>
                <w:rFonts w:cstheme="minorHAnsi"/>
                <w:b w:val="0"/>
                <w:color w:val="595959" w:themeColor="text1" w:themeTint="A6"/>
                <w:sz w:val="20"/>
                <w:szCs w:val="20"/>
              </w:rPr>
            </w:pPr>
            <w:r w:rsidRPr="00AF33B7">
              <w:rPr>
                <w:rFonts w:cstheme="minorHAnsi"/>
                <w:b w:val="0"/>
                <w:color w:val="595959" w:themeColor="text1" w:themeTint="A6"/>
                <w:sz w:val="20"/>
                <w:szCs w:val="20"/>
              </w:rPr>
              <w:t>Identifiera potentiella chefer</w:t>
            </w:r>
          </w:p>
        </w:tc>
        <w:tc>
          <w:tcPr>
            <w:tcW w:w="2267" w:type="dxa"/>
            <w:shd w:val="clear" w:color="auto" w:fill="F1EEEB"/>
          </w:tcPr>
          <w:p w14:paraId="643A04B1" w14:textId="6D8561B8" w:rsidR="00992D55" w:rsidRPr="00AF33B7" w:rsidRDefault="009F146B"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Säkra chefsförsörjningen</w:t>
            </w:r>
          </w:p>
        </w:tc>
        <w:tc>
          <w:tcPr>
            <w:tcW w:w="2557" w:type="dxa"/>
            <w:shd w:val="clear" w:color="auto" w:fill="F1EEEB"/>
          </w:tcPr>
          <w:p w14:paraId="20D2D92A" w14:textId="0634C47F" w:rsidR="00992D55" w:rsidRPr="00AF33B7" w:rsidRDefault="009F146B"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Verksamhetsledning</w:t>
            </w:r>
          </w:p>
        </w:tc>
        <w:tc>
          <w:tcPr>
            <w:tcW w:w="1422" w:type="dxa"/>
            <w:shd w:val="clear" w:color="auto" w:fill="F1EEEB"/>
          </w:tcPr>
          <w:p w14:paraId="53E1D216" w14:textId="7C460902" w:rsidR="00992D55" w:rsidRPr="00AF33B7" w:rsidRDefault="004F26F7"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Kontinuerligt</w:t>
            </w:r>
          </w:p>
        </w:tc>
      </w:tr>
      <w:tr w:rsidR="00992D55" w:rsidRPr="00AF33B7" w14:paraId="57C0B588" w14:textId="77777777" w:rsidTr="008546CA">
        <w:trPr>
          <w:trHeight w:val="261"/>
        </w:trPr>
        <w:tc>
          <w:tcPr>
            <w:cnfStyle w:val="001000000000" w:firstRow="0" w:lastRow="0" w:firstColumn="1" w:lastColumn="0" w:oddVBand="0" w:evenVBand="0" w:oddHBand="0" w:evenHBand="0" w:firstRowFirstColumn="0" w:firstRowLastColumn="0" w:lastRowFirstColumn="0" w:lastRowLastColumn="0"/>
            <w:tcW w:w="8995" w:type="dxa"/>
            <w:gridSpan w:val="4"/>
            <w:shd w:val="clear" w:color="auto" w:fill="F1EEEB"/>
          </w:tcPr>
          <w:p w14:paraId="47F9DDD9" w14:textId="5B14818E" w:rsidR="00992D55" w:rsidRPr="00AF33B7" w:rsidRDefault="00992D55" w:rsidP="00992D55">
            <w:pPr>
              <w:rPr>
                <w:rFonts w:ascii="Arial" w:hAnsi="Arial" w:cs="Arial"/>
                <w:color w:val="595959" w:themeColor="text1" w:themeTint="A6"/>
                <w:sz w:val="20"/>
                <w:szCs w:val="20"/>
              </w:rPr>
            </w:pPr>
          </w:p>
        </w:tc>
      </w:tr>
      <w:tr w:rsidR="00992D55" w:rsidRPr="00AF33B7" w14:paraId="0FABCF53" w14:textId="77777777" w:rsidTr="008D1F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007C9901" w14:textId="7C08EBC2" w:rsidR="00992D55" w:rsidRPr="00AF33B7" w:rsidRDefault="009F146B" w:rsidP="00992D55">
            <w:pPr>
              <w:rPr>
                <w:rFonts w:cstheme="minorHAnsi"/>
                <w:b w:val="0"/>
                <w:color w:val="595959" w:themeColor="text1" w:themeTint="A6"/>
                <w:sz w:val="20"/>
                <w:szCs w:val="20"/>
              </w:rPr>
            </w:pPr>
            <w:r w:rsidRPr="00AF33B7">
              <w:rPr>
                <w:rFonts w:cstheme="minorHAnsi"/>
                <w:b w:val="0"/>
                <w:color w:val="595959" w:themeColor="text1" w:themeTint="A6"/>
                <w:sz w:val="20"/>
                <w:szCs w:val="20"/>
              </w:rPr>
              <w:lastRenderedPageBreak/>
              <w:t>Implementera kompetensstegar</w:t>
            </w:r>
          </w:p>
        </w:tc>
        <w:tc>
          <w:tcPr>
            <w:tcW w:w="2267" w:type="dxa"/>
            <w:shd w:val="clear" w:color="auto" w:fill="F1EEEB"/>
          </w:tcPr>
          <w:p w14:paraId="47067CA0" w14:textId="1629CFF5" w:rsidR="00992D55" w:rsidRPr="00AF33B7" w:rsidRDefault="009F146B"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Tydliggöra karriärvägar och kompetensbehov</w:t>
            </w:r>
          </w:p>
        </w:tc>
        <w:tc>
          <w:tcPr>
            <w:tcW w:w="2557" w:type="dxa"/>
            <w:shd w:val="clear" w:color="auto" w:fill="F1EEEB"/>
          </w:tcPr>
          <w:p w14:paraId="5EE7E7FB" w14:textId="0AA2C4C3" w:rsidR="00992D55" w:rsidRPr="00AF33B7" w:rsidRDefault="009F146B"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Verksamhetsledning</w:t>
            </w:r>
          </w:p>
        </w:tc>
        <w:tc>
          <w:tcPr>
            <w:tcW w:w="1422" w:type="dxa"/>
            <w:shd w:val="clear" w:color="auto" w:fill="F1EEEB"/>
          </w:tcPr>
          <w:p w14:paraId="01BB7608" w14:textId="1E2B6DD5" w:rsidR="00992D55" w:rsidRPr="00AF33B7" w:rsidRDefault="004F26F7"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Kontinuerligt</w:t>
            </w:r>
          </w:p>
        </w:tc>
      </w:tr>
      <w:tr w:rsidR="00992D55" w:rsidRPr="00AF33B7" w14:paraId="622554DD" w14:textId="77777777" w:rsidTr="008D1F67">
        <w:trPr>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54FE621B" w14:textId="2E578AFD" w:rsidR="00992D55" w:rsidRPr="00AF33B7" w:rsidRDefault="009F146B" w:rsidP="00992D55">
            <w:pPr>
              <w:rPr>
                <w:rFonts w:cstheme="minorHAnsi"/>
                <w:b w:val="0"/>
                <w:color w:val="595959" w:themeColor="text1" w:themeTint="A6"/>
                <w:sz w:val="20"/>
                <w:szCs w:val="20"/>
              </w:rPr>
            </w:pPr>
            <w:r w:rsidRPr="00AF33B7">
              <w:rPr>
                <w:rFonts w:cstheme="minorHAnsi"/>
                <w:b w:val="0"/>
                <w:color w:val="595959" w:themeColor="text1" w:themeTint="A6"/>
                <w:sz w:val="20"/>
                <w:szCs w:val="20"/>
              </w:rPr>
              <w:t>Använda de</w:t>
            </w:r>
            <w:r w:rsidR="004F26F7">
              <w:rPr>
                <w:rFonts w:cstheme="minorHAnsi"/>
                <w:b w:val="0"/>
                <w:color w:val="595959" w:themeColor="text1" w:themeTint="A6"/>
                <w:sz w:val="20"/>
                <w:szCs w:val="20"/>
              </w:rPr>
              <w:t>n kliniske läraren</w:t>
            </w:r>
            <w:r w:rsidRPr="00AF33B7">
              <w:rPr>
                <w:rFonts w:cstheme="minorHAnsi"/>
                <w:b w:val="0"/>
                <w:color w:val="595959" w:themeColor="text1" w:themeTint="A6"/>
                <w:sz w:val="20"/>
                <w:szCs w:val="20"/>
              </w:rPr>
              <w:t xml:space="preserve"> i att stärka handledarrollen</w:t>
            </w:r>
          </w:p>
        </w:tc>
        <w:tc>
          <w:tcPr>
            <w:tcW w:w="2267" w:type="dxa"/>
            <w:shd w:val="clear" w:color="auto" w:fill="F1EEEB"/>
          </w:tcPr>
          <w:p w14:paraId="3E069B5F" w14:textId="4AAEE620" w:rsidR="00992D55" w:rsidRPr="00AF33B7" w:rsidRDefault="009F146B" w:rsidP="00992D5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Kvalitetssäkrad handledning</w:t>
            </w:r>
          </w:p>
        </w:tc>
        <w:tc>
          <w:tcPr>
            <w:tcW w:w="2557" w:type="dxa"/>
            <w:shd w:val="clear" w:color="auto" w:fill="F1EEEB"/>
          </w:tcPr>
          <w:p w14:paraId="1E836521" w14:textId="6DB5D2ED" w:rsidR="00992D55" w:rsidRPr="00AF33B7" w:rsidRDefault="009F146B" w:rsidP="00992D5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Verksamhetsledning</w:t>
            </w:r>
          </w:p>
        </w:tc>
        <w:tc>
          <w:tcPr>
            <w:tcW w:w="1422" w:type="dxa"/>
            <w:shd w:val="clear" w:color="auto" w:fill="F1EEEB"/>
          </w:tcPr>
          <w:p w14:paraId="31CB5FC2" w14:textId="3CBDE7A0" w:rsidR="00992D55" w:rsidRPr="00AF33B7" w:rsidRDefault="004F26F7" w:rsidP="00992D5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Kontinuerligt</w:t>
            </w:r>
          </w:p>
        </w:tc>
      </w:tr>
      <w:tr w:rsidR="006A4078" w:rsidRPr="00AF33B7" w14:paraId="1447AE15" w14:textId="77777777" w:rsidTr="008D1F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5EA74885" w14:textId="732557B8" w:rsidR="006A4078" w:rsidRPr="00AF33B7" w:rsidRDefault="006A4078" w:rsidP="00992D55">
            <w:pPr>
              <w:rPr>
                <w:rFonts w:cstheme="minorHAnsi"/>
                <w:b w:val="0"/>
                <w:color w:val="595959" w:themeColor="text1" w:themeTint="A6"/>
                <w:sz w:val="20"/>
                <w:szCs w:val="20"/>
              </w:rPr>
            </w:pPr>
            <w:r w:rsidRPr="00AF33B7">
              <w:rPr>
                <w:rFonts w:cstheme="minorHAnsi"/>
                <w:b w:val="0"/>
                <w:color w:val="595959" w:themeColor="text1" w:themeTint="A6"/>
                <w:sz w:val="20"/>
                <w:szCs w:val="20"/>
              </w:rPr>
              <w:t>Handlingsplan för minskad sjukfrånvaro</w:t>
            </w:r>
          </w:p>
        </w:tc>
        <w:tc>
          <w:tcPr>
            <w:tcW w:w="2267" w:type="dxa"/>
            <w:shd w:val="clear" w:color="auto" w:fill="F1EEEB"/>
          </w:tcPr>
          <w:p w14:paraId="613013D9" w14:textId="77777777" w:rsidR="006A4078" w:rsidRPr="00AF33B7" w:rsidRDefault="006A4078"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Bättre arbetsmiljö</w:t>
            </w:r>
          </w:p>
          <w:p w14:paraId="4D682353" w14:textId="77777777" w:rsidR="006A4078" w:rsidRPr="00AF33B7" w:rsidRDefault="006A4078"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Friskare medarbetare</w:t>
            </w:r>
          </w:p>
          <w:p w14:paraId="5296086E" w14:textId="2A8F12A5" w:rsidR="006A4078" w:rsidRPr="00AF33B7" w:rsidRDefault="006A4078"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Bättre och tryggare vård till patienterna</w:t>
            </w:r>
          </w:p>
        </w:tc>
        <w:tc>
          <w:tcPr>
            <w:tcW w:w="2557" w:type="dxa"/>
            <w:shd w:val="clear" w:color="auto" w:fill="F1EEEB"/>
          </w:tcPr>
          <w:p w14:paraId="0405F60C" w14:textId="77777777" w:rsidR="006A4078" w:rsidRPr="00AF33B7" w:rsidRDefault="006A4078"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Sjukhusledning</w:t>
            </w:r>
          </w:p>
          <w:p w14:paraId="60CE564D" w14:textId="21D4CA00" w:rsidR="006A4078" w:rsidRPr="00AF33B7" w:rsidRDefault="006A4078"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sidRPr="00AF33B7">
              <w:rPr>
                <w:rFonts w:cstheme="minorHAnsi"/>
                <w:color w:val="595959" w:themeColor="text1" w:themeTint="A6"/>
                <w:sz w:val="20"/>
                <w:szCs w:val="20"/>
              </w:rPr>
              <w:t>Verksamhetsledning</w:t>
            </w:r>
          </w:p>
        </w:tc>
        <w:tc>
          <w:tcPr>
            <w:tcW w:w="1422" w:type="dxa"/>
            <w:shd w:val="clear" w:color="auto" w:fill="F1EEEB"/>
          </w:tcPr>
          <w:p w14:paraId="66D1A8DA" w14:textId="7514E3F6" w:rsidR="006A4078" w:rsidRPr="00AF33B7" w:rsidRDefault="004F26F7"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Kontinuerligt</w:t>
            </w:r>
          </w:p>
        </w:tc>
      </w:tr>
      <w:tr w:rsidR="004A3172" w:rsidRPr="00AF33B7" w14:paraId="09C5FBF1" w14:textId="77777777" w:rsidTr="008D1F67">
        <w:trPr>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7F2EB67F" w14:textId="57CDE716" w:rsidR="004A3172" w:rsidRPr="004A3172" w:rsidRDefault="004A3172" w:rsidP="00992D55">
            <w:pPr>
              <w:rPr>
                <w:rFonts w:cstheme="minorHAnsi"/>
                <w:b w:val="0"/>
                <w:color w:val="595959" w:themeColor="text1" w:themeTint="A6"/>
                <w:sz w:val="20"/>
                <w:szCs w:val="20"/>
              </w:rPr>
            </w:pPr>
            <w:r>
              <w:rPr>
                <w:rFonts w:cstheme="minorHAnsi"/>
                <w:b w:val="0"/>
                <w:color w:val="595959" w:themeColor="text1" w:themeTint="A6"/>
                <w:sz w:val="20"/>
                <w:szCs w:val="20"/>
              </w:rPr>
              <w:t>Implementering av Region Skånes Kompetens- och tjänstemodell</w:t>
            </w:r>
            <w:r w:rsidR="00094BEE">
              <w:rPr>
                <w:rFonts w:cstheme="minorHAnsi"/>
                <w:b w:val="0"/>
                <w:color w:val="595959" w:themeColor="text1" w:themeTint="A6"/>
                <w:sz w:val="20"/>
                <w:szCs w:val="20"/>
              </w:rPr>
              <w:t xml:space="preserve"> för samtliga yrken</w:t>
            </w:r>
          </w:p>
        </w:tc>
        <w:tc>
          <w:tcPr>
            <w:tcW w:w="2267" w:type="dxa"/>
            <w:shd w:val="clear" w:color="auto" w:fill="F1EEEB"/>
          </w:tcPr>
          <w:p w14:paraId="3E1C1A0D" w14:textId="4144F699" w:rsidR="004A3172" w:rsidRPr="00AF33B7" w:rsidRDefault="00FD5FD7" w:rsidP="00992D5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Strukturerat utvecklingsprogram</w:t>
            </w:r>
            <w:r w:rsidR="00417194">
              <w:rPr>
                <w:rFonts w:cstheme="minorHAnsi"/>
                <w:color w:val="595959" w:themeColor="text1" w:themeTint="A6"/>
                <w:sz w:val="20"/>
                <w:szCs w:val="20"/>
              </w:rPr>
              <w:t xml:space="preserve"> för alla medarbetare</w:t>
            </w:r>
          </w:p>
        </w:tc>
        <w:tc>
          <w:tcPr>
            <w:tcW w:w="2557" w:type="dxa"/>
            <w:shd w:val="clear" w:color="auto" w:fill="F1EEEB"/>
          </w:tcPr>
          <w:p w14:paraId="57203E90" w14:textId="7430E17B" w:rsidR="004A3172" w:rsidRPr="00AF33B7" w:rsidRDefault="004A3172" w:rsidP="00992D5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Sjukhusledning</w:t>
            </w:r>
          </w:p>
        </w:tc>
        <w:tc>
          <w:tcPr>
            <w:tcW w:w="1422" w:type="dxa"/>
            <w:shd w:val="clear" w:color="auto" w:fill="F1EEEB"/>
          </w:tcPr>
          <w:p w14:paraId="0B0CEBFD" w14:textId="11270DC3" w:rsidR="004A3172" w:rsidRDefault="004A3172" w:rsidP="00992D55">
            <w:pPr>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2024</w:t>
            </w:r>
            <w:r w:rsidR="00094BEE">
              <w:rPr>
                <w:rFonts w:cstheme="minorHAnsi"/>
                <w:color w:val="595959" w:themeColor="text1" w:themeTint="A6"/>
                <w:sz w:val="20"/>
                <w:szCs w:val="20"/>
              </w:rPr>
              <w:t>-2025</w:t>
            </w:r>
          </w:p>
        </w:tc>
      </w:tr>
      <w:tr w:rsidR="00124AED" w:rsidRPr="00AF33B7" w14:paraId="1A0F3CA6" w14:textId="77777777" w:rsidTr="008D1F6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749" w:type="dxa"/>
            <w:shd w:val="clear" w:color="auto" w:fill="F1EEEB"/>
          </w:tcPr>
          <w:p w14:paraId="76D4A11E" w14:textId="6DC0D1D3" w:rsidR="00124AED" w:rsidRPr="00124AED" w:rsidRDefault="00124AED" w:rsidP="00992D55">
            <w:pPr>
              <w:rPr>
                <w:rFonts w:cstheme="minorHAnsi"/>
                <w:b w:val="0"/>
                <w:color w:val="595959" w:themeColor="text1" w:themeTint="A6"/>
                <w:sz w:val="20"/>
                <w:szCs w:val="20"/>
              </w:rPr>
            </w:pPr>
            <w:r>
              <w:rPr>
                <w:rFonts w:cstheme="minorHAnsi"/>
                <w:b w:val="0"/>
                <w:color w:val="595959" w:themeColor="text1" w:themeTint="A6"/>
                <w:sz w:val="20"/>
                <w:szCs w:val="20"/>
              </w:rPr>
              <w:t>Utbildningsanställning</w:t>
            </w:r>
          </w:p>
        </w:tc>
        <w:tc>
          <w:tcPr>
            <w:tcW w:w="2267" w:type="dxa"/>
            <w:shd w:val="clear" w:color="auto" w:fill="F1EEEB"/>
          </w:tcPr>
          <w:p w14:paraId="5635FC53" w14:textId="03AE85DC" w:rsidR="00124AED" w:rsidRDefault="004E7B47"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 xml:space="preserve">Ökar attraktiviteten och förutsättningarna för att genomgå specialistutbildning för </w:t>
            </w:r>
            <w:proofErr w:type="spellStart"/>
            <w:r>
              <w:rPr>
                <w:rFonts w:cstheme="minorHAnsi"/>
                <w:color w:val="595959" w:themeColor="text1" w:themeTint="A6"/>
                <w:sz w:val="20"/>
                <w:szCs w:val="20"/>
              </w:rPr>
              <w:t>ssk</w:t>
            </w:r>
            <w:proofErr w:type="spellEnd"/>
            <w:r>
              <w:rPr>
                <w:rFonts w:cstheme="minorHAnsi"/>
                <w:color w:val="595959" w:themeColor="text1" w:themeTint="A6"/>
                <w:sz w:val="20"/>
                <w:szCs w:val="20"/>
              </w:rPr>
              <w:t xml:space="preserve"> och </w:t>
            </w:r>
            <w:proofErr w:type="spellStart"/>
            <w:r>
              <w:rPr>
                <w:rFonts w:cstheme="minorHAnsi"/>
                <w:color w:val="595959" w:themeColor="text1" w:themeTint="A6"/>
                <w:sz w:val="20"/>
                <w:szCs w:val="20"/>
              </w:rPr>
              <w:t>bma</w:t>
            </w:r>
            <w:proofErr w:type="spellEnd"/>
          </w:p>
        </w:tc>
        <w:tc>
          <w:tcPr>
            <w:tcW w:w="2557" w:type="dxa"/>
            <w:shd w:val="clear" w:color="auto" w:fill="F1EEEB"/>
          </w:tcPr>
          <w:p w14:paraId="701DE2E0" w14:textId="0FF55D65" w:rsidR="00124AED" w:rsidRDefault="00124AED"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Verksamhetsledning</w:t>
            </w:r>
          </w:p>
        </w:tc>
        <w:tc>
          <w:tcPr>
            <w:tcW w:w="1422" w:type="dxa"/>
            <w:shd w:val="clear" w:color="auto" w:fill="F1EEEB"/>
          </w:tcPr>
          <w:p w14:paraId="4595ACB4" w14:textId="26C4607A" w:rsidR="00124AED" w:rsidRDefault="00124AED" w:rsidP="00992D55">
            <w:pPr>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20"/>
                <w:szCs w:val="20"/>
              </w:rPr>
            </w:pPr>
            <w:r>
              <w:rPr>
                <w:rFonts w:cstheme="minorHAnsi"/>
                <w:color w:val="595959" w:themeColor="text1" w:themeTint="A6"/>
                <w:sz w:val="20"/>
                <w:szCs w:val="20"/>
              </w:rPr>
              <w:t>2024</w:t>
            </w:r>
          </w:p>
        </w:tc>
      </w:tr>
    </w:tbl>
    <w:p w14:paraId="5DFE498A" w14:textId="73BCE733" w:rsidR="00050D27" w:rsidRPr="00AF33B7" w:rsidRDefault="00050D27" w:rsidP="00E025F2">
      <w:pPr>
        <w:rPr>
          <w:rFonts w:cstheme="minorHAnsi"/>
          <w:i/>
          <w:sz w:val="20"/>
          <w:szCs w:val="20"/>
        </w:rPr>
      </w:pPr>
    </w:p>
    <w:p w14:paraId="3FE62346" w14:textId="77777777" w:rsidR="00AF33B7" w:rsidRDefault="00AF33B7" w:rsidP="008D1F67">
      <w:pPr>
        <w:rPr>
          <w:rFonts w:cstheme="minorHAnsi"/>
          <w:b/>
          <w:bCs/>
          <w:i/>
          <w:sz w:val="20"/>
          <w:szCs w:val="20"/>
        </w:rPr>
      </w:pPr>
    </w:p>
    <w:p w14:paraId="7AE40ABE" w14:textId="77777777" w:rsidR="00AF33B7" w:rsidRDefault="00AF33B7" w:rsidP="008D1F67">
      <w:pPr>
        <w:rPr>
          <w:rFonts w:cstheme="minorHAnsi"/>
          <w:b/>
          <w:bCs/>
          <w:i/>
          <w:sz w:val="20"/>
          <w:szCs w:val="20"/>
        </w:rPr>
      </w:pPr>
    </w:p>
    <w:p w14:paraId="6AD740A9" w14:textId="4C43D93F" w:rsidR="008D1F67" w:rsidRPr="00AF33B7" w:rsidRDefault="00E30DF3" w:rsidP="008D1F67">
      <w:pPr>
        <w:rPr>
          <w:rFonts w:cstheme="minorHAnsi"/>
          <w:b/>
          <w:bCs/>
          <w:i/>
          <w:sz w:val="20"/>
          <w:szCs w:val="20"/>
        </w:rPr>
      </w:pPr>
      <w:r w:rsidRPr="00AF33B7">
        <w:rPr>
          <w:rFonts w:cstheme="minorHAnsi"/>
          <w:b/>
          <w:bCs/>
          <w:i/>
          <w:sz w:val="20"/>
          <w:szCs w:val="20"/>
        </w:rPr>
        <w:t>H</w:t>
      </w:r>
      <w:r w:rsidR="00287B02" w:rsidRPr="00AF33B7">
        <w:rPr>
          <w:rFonts w:cstheme="minorHAnsi"/>
          <w:b/>
          <w:bCs/>
          <w:i/>
          <w:sz w:val="20"/>
          <w:szCs w:val="20"/>
        </w:rPr>
        <w:t>ar ni</w:t>
      </w:r>
      <w:r w:rsidRPr="00AF33B7">
        <w:rPr>
          <w:rFonts w:cstheme="minorHAnsi"/>
          <w:b/>
          <w:bCs/>
          <w:i/>
          <w:sz w:val="20"/>
          <w:szCs w:val="20"/>
        </w:rPr>
        <w:t xml:space="preserve"> åtgärder </w:t>
      </w:r>
      <w:r w:rsidR="00F01E49" w:rsidRPr="00AF33B7">
        <w:rPr>
          <w:rFonts w:cstheme="minorHAnsi"/>
          <w:b/>
          <w:bCs/>
          <w:i/>
          <w:sz w:val="20"/>
          <w:szCs w:val="20"/>
        </w:rPr>
        <w:t xml:space="preserve">som behöver hanteras på annan </w:t>
      </w:r>
      <w:r w:rsidR="00287B02" w:rsidRPr="00AF33B7">
        <w:rPr>
          <w:rFonts w:cstheme="minorHAnsi"/>
          <w:b/>
          <w:bCs/>
          <w:i/>
          <w:sz w:val="20"/>
          <w:szCs w:val="20"/>
        </w:rPr>
        <w:t>nivå i organisationen</w:t>
      </w:r>
      <w:r w:rsidR="00F01E49" w:rsidRPr="00AF33B7">
        <w:rPr>
          <w:rFonts w:cstheme="minorHAnsi"/>
          <w:b/>
          <w:bCs/>
          <w:i/>
          <w:sz w:val="20"/>
          <w:szCs w:val="20"/>
        </w:rPr>
        <w:t xml:space="preserve"> (sjukhusnivå eller motsvarande/förvaltningsnivå/regionnivå)?</w:t>
      </w:r>
    </w:p>
    <w:p w14:paraId="5ED88210" w14:textId="75D1651C" w:rsidR="008D1F67" w:rsidRPr="00AF33B7" w:rsidRDefault="008D1F67" w:rsidP="008D1F67">
      <w:pPr>
        <w:rPr>
          <w:rFonts w:cstheme="minorHAnsi"/>
          <w:b/>
          <w:bCs/>
          <w:sz w:val="20"/>
          <w:szCs w:val="20"/>
        </w:rPr>
      </w:pPr>
    </w:p>
    <w:tbl>
      <w:tblPr>
        <w:tblStyle w:val="Tabellrutnt"/>
        <w:tblW w:w="0" w:type="auto"/>
        <w:tblLook w:val="04A0" w:firstRow="1" w:lastRow="0" w:firstColumn="1" w:lastColumn="0" w:noHBand="0" w:noVBand="1"/>
      </w:tblPr>
      <w:tblGrid>
        <w:gridCol w:w="9000"/>
      </w:tblGrid>
      <w:tr w:rsidR="008D1F67" w:rsidRPr="00AF33B7" w14:paraId="3C66BBEA" w14:textId="77777777" w:rsidTr="008D1F67">
        <w:tc>
          <w:tcPr>
            <w:tcW w:w="9000" w:type="dxa"/>
            <w:tcBorders>
              <w:top w:val="nil"/>
              <w:left w:val="nil"/>
              <w:bottom w:val="nil"/>
              <w:right w:val="nil"/>
            </w:tcBorders>
            <w:shd w:val="clear" w:color="auto" w:fill="E7E6E6" w:themeFill="background2"/>
          </w:tcPr>
          <w:p w14:paraId="67F921EA" w14:textId="616A8AF3" w:rsidR="00326289" w:rsidRPr="00AF33B7" w:rsidRDefault="000D4247" w:rsidP="008546CA">
            <w:pPr>
              <w:tabs>
                <w:tab w:val="left" w:pos="2201"/>
              </w:tabs>
              <w:rPr>
                <w:rFonts w:cstheme="minorHAnsi"/>
                <w:sz w:val="20"/>
                <w:szCs w:val="20"/>
              </w:rPr>
            </w:pPr>
            <w:r w:rsidRPr="00AF33B7">
              <w:rPr>
                <w:rFonts w:cstheme="minorHAnsi"/>
                <w:sz w:val="20"/>
                <w:szCs w:val="20"/>
              </w:rPr>
              <w:t>Samsyn inom Region Skåne för ärliga referenser samt en lönepolicy som efterlevs.</w:t>
            </w:r>
            <w:r w:rsidR="00880534" w:rsidRPr="00AF33B7">
              <w:rPr>
                <w:rFonts w:cstheme="minorHAnsi"/>
                <w:sz w:val="20"/>
                <w:szCs w:val="20"/>
              </w:rPr>
              <w:t xml:space="preserve"> Det är en osund lönekonkurrens även inom Region Skåne. Även svårt att konkurrera med kommunerna då de erbjuder betydligt högre löner.</w:t>
            </w:r>
            <w:r w:rsidR="00326289" w:rsidRPr="00AF33B7">
              <w:rPr>
                <w:rFonts w:cstheme="minorHAnsi"/>
                <w:sz w:val="20"/>
                <w:szCs w:val="20"/>
              </w:rPr>
              <w:t xml:space="preserve"> Inom operationsenheten är lönekravet det största bekymret. Nyexaminerade kräver hög lön. Löneutvecklingen för chefer är inte så god.</w:t>
            </w:r>
          </w:p>
          <w:p w14:paraId="4F616584" w14:textId="77777777" w:rsidR="00326289" w:rsidRPr="00AF33B7" w:rsidRDefault="00326289" w:rsidP="008546CA">
            <w:pPr>
              <w:tabs>
                <w:tab w:val="left" w:pos="2201"/>
              </w:tabs>
              <w:rPr>
                <w:rFonts w:cstheme="minorHAnsi"/>
                <w:sz w:val="20"/>
                <w:szCs w:val="20"/>
              </w:rPr>
            </w:pPr>
          </w:p>
          <w:p w14:paraId="5B05A2A4" w14:textId="77777777" w:rsidR="000D4247" w:rsidRPr="00AF33B7" w:rsidRDefault="000D4247" w:rsidP="008546CA">
            <w:pPr>
              <w:tabs>
                <w:tab w:val="left" w:pos="2201"/>
              </w:tabs>
              <w:rPr>
                <w:rFonts w:cstheme="minorHAnsi"/>
                <w:sz w:val="20"/>
                <w:szCs w:val="20"/>
              </w:rPr>
            </w:pPr>
            <w:r w:rsidRPr="00AF33B7">
              <w:rPr>
                <w:rFonts w:cstheme="minorHAnsi"/>
                <w:sz w:val="20"/>
                <w:szCs w:val="20"/>
              </w:rPr>
              <w:t>Arbetsförmedlingen för utlandsutbildade.</w:t>
            </w:r>
          </w:p>
          <w:p w14:paraId="66805F9A" w14:textId="77777777" w:rsidR="00326289" w:rsidRPr="00AF33B7" w:rsidRDefault="00326289" w:rsidP="008546CA">
            <w:pPr>
              <w:tabs>
                <w:tab w:val="left" w:pos="2201"/>
              </w:tabs>
              <w:rPr>
                <w:rFonts w:cstheme="minorHAnsi"/>
                <w:sz w:val="20"/>
                <w:szCs w:val="20"/>
              </w:rPr>
            </w:pPr>
          </w:p>
          <w:p w14:paraId="4362D888" w14:textId="77777777" w:rsidR="000D4247" w:rsidRPr="00AF33B7" w:rsidRDefault="000D4247" w:rsidP="008546CA">
            <w:pPr>
              <w:tabs>
                <w:tab w:val="left" w:pos="2201"/>
              </w:tabs>
              <w:rPr>
                <w:rFonts w:cstheme="minorHAnsi"/>
                <w:sz w:val="20"/>
                <w:szCs w:val="20"/>
              </w:rPr>
            </w:pPr>
            <w:r w:rsidRPr="00AF33B7">
              <w:rPr>
                <w:rFonts w:cstheme="minorHAnsi"/>
                <w:sz w:val="20"/>
                <w:szCs w:val="20"/>
              </w:rPr>
              <w:t>Gemensamma mål inom Region Skåne.</w:t>
            </w:r>
          </w:p>
          <w:p w14:paraId="196EFD27" w14:textId="77777777" w:rsidR="000F380C" w:rsidRPr="00AF33B7" w:rsidRDefault="000F380C" w:rsidP="000F380C">
            <w:pPr>
              <w:tabs>
                <w:tab w:val="left" w:pos="2201"/>
              </w:tabs>
              <w:rPr>
                <w:rFonts w:cstheme="minorHAnsi"/>
                <w:sz w:val="20"/>
                <w:szCs w:val="20"/>
              </w:rPr>
            </w:pPr>
          </w:p>
          <w:p w14:paraId="461BD828" w14:textId="77777777" w:rsidR="000F380C" w:rsidRPr="00AF33B7" w:rsidRDefault="000F380C" w:rsidP="000F380C">
            <w:pPr>
              <w:tabs>
                <w:tab w:val="left" w:pos="2201"/>
              </w:tabs>
              <w:rPr>
                <w:rFonts w:cstheme="minorHAnsi"/>
                <w:sz w:val="20"/>
                <w:szCs w:val="20"/>
              </w:rPr>
            </w:pPr>
            <w:r w:rsidRPr="00AF33B7">
              <w:rPr>
                <w:rFonts w:cstheme="minorHAnsi"/>
                <w:sz w:val="20"/>
                <w:szCs w:val="20"/>
              </w:rPr>
              <w:t>Gemensamma arbetstidsmodeller inom Region Skåne.</w:t>
            </w:r>
          </w:p>
          <w:p w14:paraId="4ED9ED3C" w14:textId="77777777" w:rsidR="000F380C" w:rsidRPr="00AF33B7" w:rsidRDefault="000F380C" w:rsidP="008546CA">
            <w:pPr>
              <w:tabs>
                <w:tab w:val="left" w:pos="2201"/>
              </w:tabs>
              <w:rPr>
                <w:sz w:val="20"/>
                <w:szCs w:val="20"/>
              </w:rPr>
            </w:pPr>
          </w:p>
          <w:p w14:paraId="367BEADB" w14:textId="7FC55944" w:rsidR="00AF7487" w:rsidRPr="00AF33B7" w:rsidRDefault="000F380C" w:rsidP="008546CA">
            <w:pPr>
              <w:tabs>
                <w:tab w:val="left" w:pos="2201"/>
              </w:tabs>
              <w:rPr>
                <w:sz w:val="20"/>
                <w:szCs w:val="20"/>
              </w:rPr>
            </w:pPr>
            <w:r w:rsidRPr="00AF33B7">
              <w:rPr>
                <w:sz w:val="20"/>
                <w:szCs w:val="20"/>
              </w:rPr>
              <w:t>Att utöka samarbetet mer inom Region Skåne generellt bedöms vara oerhört viktigt.</w:t>
            </w:r>
          </w:p>
          <w:p w14:paraId="50FE824F" w14:textId="77777777" w:rsidR="000F380C" w:rsidRPr="00AF33B7" w:rsidRDefault="000F380C" w:rsidP="008546CA">
            <w:pPr>
              <w:tabs>
                <w:tab w:val="left" w:pos="2201"/>
              </w:tabs>
              <w:rPr>
                <w:sz w:val="20"/>
                <w:szCs w:val="20"/>
              </w:rPr>
            </w:pPr>
          </w:p>
          <w:p w14:paraId="3E6ED178" w14:textId="7654A494" w:rsidR="00AF7487" w:rsidRPr="00AF33B7" w:rsidRDefault="00AF7487" w:rsidP="008546CA">
            <w:pPr>
              <w:tabs>
                <w:tab w:val="left" w:pos="2201"/>
              </w:tabs>
              <w:rPr>
                <w:rFonts w:cstheme="minorHAnsi"/>
                <w:sz w:val="20"/>
                <w:szCs w:val="20"/>
              </w:rPr>
            </w:pPr>
          </w:p>
        </w:tc>
      </w:tr>
    </w:tbl>
    <w:p w14:paraId="33028498" w14:textId="77777777" w:rsidR="008D1F67" w:rsidRPr="00AF33B7" w:rsidRDefault="008D1F67" w:rsidP="008D1F67">
      <w:pPr>
        <w:rPr>
          <w:rFonts w:ascii="Times New Roman" w:hAnsi="Times New Roman" w:cs="Times New Roman"/>
          <w:b/>
          <w:bCs/>
          <w:sz w:val="20"/>
          <w:szCs w:val="20"/>
        </w:rPr>
      </w:pPr>
    </w:p>
    <w:p w14:paraId="553FBB09" w14:textId="1847750A" w:rsidR="00F01E49" w:rsidRPr="00AF33B7" w:rsidRDefault="00F01E49" w:rsidP="00E77645">
      <w:pPr>
        <w:rPr>
          <w:rFonts w:ascii="Arial" w:hAnsi="Arial" w:cs="Arial"/>
          <w:sz w:val="20"/>
          <w:szCs w:val="20"/>
        </w:rPr>
      </w:pPr>
    </w:p>
    <w:p w14:paraId="7E8207BD" w14:textId="77777777" w:rsidR="00E77645" w:rsidRPr="00AF33B7" w:rsidRDefault="00E77645" w:rsidP="00823E51">
      <w:pPr>
        <w:rPr>
          <w:rFonts w:ascii="Arial" w:hAnsi="Arial" w:cs="Arial"/>
          <w:sz w:val="20"/>
          <w:szCs w:val="20"/>
        </w:rPr>
      </w:pPr>
    </w:p>
    <w:sectPr w:rsidR="00E77645" w:rsidRPr="00AF33B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5AE2" w14:textId="77777777" w:rsidR="004A3172" w:rsidRDefault="004A3172">
      <w:r>
        <w:separator/>
      </w:r>
    </w:p>
  </w:endnote>
  <w:endnote w:type="continuationSeparator" w:id="0">
    <w:p w14:paraId="366EB9AD" w14:textId="77777777" w:rsidR="004A3172" w:rsidRDefault="004A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A3172" w14:paraId="6FA3D12C" w14:textId="77777777" w:rsidTr="0BB8E075">
      <w:tc>
        <w:tcPr>
          <w:tcW w:w="3020" w:type="dxa"/>
        </w:tcPr>
        <w:p w14:paraId="17B8E41A" w14:textId="30464C91" w:rsidR="004A3172" w:rsidRDefault="004A3172" w:rsidP="0BB8E075">
          <w:pPr>
            <w:pStyle w:val="Sidhuvud"/>
            <w:ind w:left="-115"/>
          </w:pPr>
        </w:p>
      </w:tc>
      <w:tc>
        <w:tcPr>
          <w:tcW w:w="3020" w:type="dxa"/>
        </w:tcPr>
        <w:p w14:paraId="4087722D" w14:textId="723135A8" w:rsidR="004A3172" w:rsidRDefault="004A3172" w:rsidP="0BB8E075">
          <w:pPr>
            <w:pStyle w:val="Sidhuvud"/>
            <w:jc w:val="center"/>
          </w:pPr>
        </w:p>
      </w:tc>
      <w:tc>
        <w:tcPr>
          <w:tcW w:w="3020" w:type="dxa"/>
        </w:tcPr>
        <w:p w14:paraId="3C7A380D" w14:textId="0DDDEFF3" w:rsidR="004A3172" w:rsidRDefault="004A3172" w:rsidP="0BB8E075">
          <w:pPr>
            <w:pStyle w:val="Sidhuvud"/>
            <w:ind w:right="-115"/>
            <w:jc w:val="right"/>
          </w:pPr>
        </w:p>
      </w:tc>
    </w:tr>
  </w:tbl>
  <w:p w14:paraId="175D8037" w14:textId="4C5567B4" w:rsidR="004A3172" w:rsidRDefault="004A3172" w:rsidP="0BB8E0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D489" w14:textId="77777777" w:rsidR="004A3172" w:rsidRDefault="004A3172">
      <w:r>
        <w:separator/>
      </w:r>
    </w:p>
  </w:footnote>
  <w:footnote w:type="continuationSeparator" w:id="0">
    <w:p w14:paraId="6868FC2E" w14:textId="77777777" w:rsidR="004A3172" w:rsidRDefault="004A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A3172" w14:paraId="62F02898" w14:textId="77777777" w:rsidTr="0BB8E075">
      <w:tc>
        <w:tcPr>
          <w:tcW w:w="3020" w:type="dxa"/>
        </w:tcPr>
        <w:p w14:paraId="6816F5A4" w14:textId="0F0FF30C" w:rsidR="004A3172" w:rsidRDefault="004A3172" w:rsidP="0BB8E075">
          <w:pPr>
            <w:pStyle w:val="Sidhuvud"/>
            <w:ind w:left="-115"/>
          </w:pPr>
        </w:p>
      </w:tc>
      <w:tc>
        <w:tcPr>
          <w:tcW w:w="3020" w:type="dxa"/>
        </w:tcPr>
        <w:p w14:paraId="20BE4AC2" w14:textId="77117432" w:rsidR="004A3172" w:rsidRDefault="004A3172" w:rsidP="0BB8E075">
          <w:pPr>
            <w:pStyle w:val="Sidhuvud"/>
            <w:jc w:val="center"/>
          </w:pPr>
        </w:p>
      </w:tc>
      <w:tc>
        <w:tcPr>
          <w:tcW w:w="3020" w:type="dxa"/>
        </w:tcPr>
        <w:p w14:paraId="182924AC" w14:textId="48D29ED5" w:rsidR="004A3172" w:rsidRDefault="004A3172" w:rsidP="0BB8E075">
          <w:pPr>
            <w:pStyle w:val="Sidhuvud"/>
            <w:ind w:right="-115"/>
            <w:jc w:val="right"/>
          </w:pPr>
        </w:p>
      </w:tc>
    </w:tr>
  </w:tbl>
  <w:p w14:paraId="1DF5F4AE" w14:textId="0D25E327" w:rsidR="004A3172" w:rsidRDefault="004A3172" w:rsidP="0BB8E07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ADE"/>
    <w:multiLevelType w:val="hybridMultilevel"/>
    <w:tmpl w:val="DD74324E"/>
    <w:lvl w:ilvl="0" w:tplc="8C9E11A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8255FD"/>
    <w:multiLevelType w:val="hybridMultilevel"/>
    <w:tmpl w:val="13F03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9958F1"/>
    <w:multiLevelType w:val="hybridMultilevel"/>
    <w:tmpl w:val="777405AE"/>
    <w:lvl w:ilvl="0" w:tplc="0EE488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706B68"/>
    <w:multiLevelType w:val="hybridMultilevel"/>
    <w:tmpl w:val="77C08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7A3969"/>
    <w:multiLevelType w:val="hybridMultilevel"/>
    <w:tmpl w:val="961AF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E82802"/>
    <w:multiLevelType w:val="hybridMultilevel"/>
    <w:tmpl w:val="263C3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CC372B"/>
    <w:multiLevelType w:val="hybridMultilevel"/>
    <w:tmpl w:val="75CEBA0A"/>
    <w:lvl w:ilvl="0" w:tplc="BA94657C">
      <w:start w:val="1"/>
      <w:numFmt w:val="bullet"/>
      <w:lvlText w:val="•"/>
      <w:lvlJc w:val="left"/>
      <w:pPr>
        <w:tabs>
          <w:tab w:val="num" w:pos="720"/>
        </w:tabs>
        <w:ind w:left="720" w:hanging="360"/>
      </w:pPr>
      <w:rPr>
        <w:rFonts w:ascii="Times New Roman" w:hAnsi="Times New Roman" w:hint="default"/>
      </w:rPr>
    </w:lvl>
    <w:lvl w:ilvl="1" w:tplc="BD0853D8" w:tentative="1">
      <w:start w:val="1"/>
      <w:numFmt w:val="bullet"/>
      <w:lvlText w:val="•"/>
      <w:lvlJc w:val="left"/>
      <w:pPr>
        <w:tabs>
          <w:tab w:val="num" w:pos="1440"/>
        </w:tabs>
        <w:ind w:left="1440" w:hanging="360"/>
      </w:pPr>
      <w:rPr>
        <w:rFonts w:ascii="Times New Roman" w:hAnsi="Times New Roman" w:hint="default"/>
      </w:rPr>
    </w:lvl>
    <w:lvl w:ilvl="2" w:tplc="D79E863C" w:tentative="1">
      <w:start w:val="1"/>
      <w:numFmt w:val="bullet"/>
      <w:lvlText w:val="•"/>
      <w:lvlJc w:val="left"/>
      <w:pPr>
        <w:tabs>
          <w:tab w:val="num" w:pos="2160"/>
        </w:tabs>
        <w:ind w:left="2160" w:hanging="360"/>
      </w:pPr>
      <w:rPr>
        <w:rFonts w:ascii="Times New Roman" w:hAnsi="Times New Roman" w:hint="default"/>
      </w:rPr>
    </w:lvl>
    <w:lvl w:ilvl="3" w:tplc="10CA7AB6" w:tentative="1">
      <w:start w:val="1"/>
      <w:numFmt w:val="bullet"/>
      <w:lvlText w:val="•"/>
      <w:lvlJc w:val="left"/>
      <w:pPr>
        <w:tabs>
          <w:tab w:val="num" w:pos="2880"/>
        </w:tabs>
        <w:ind w:left="2880" w:hanging="360"/>
      </w:pPr>
      <w:rPr>
        <w:rFonts w:ascii="Times New Roman" w:hAnsi="Times New Roman" w:hint="default"/>
      </w:rPr>
    </w:lvl>
    <w:lvl w:ilvl="4" w:tplc="24A40FB4" w:tentative="1">
      <w:start w:val="1"/>
      <w:numFmt w:val="bullet"/>
      <w:lvlText w:val="•"/>
      <w:lvlJc w:val="left"/>
      <w:pPr>
        <w:tabs>
          <w:tab w:val="num" w:pos="3600"/>
        </w:tabs>
        <w:ind w:left="3600" w:hanging="360"/>
      </w:pPr>
      <w:rPr>
        <w:rFonts w:ascii="Times New Roman" w:hAnsi="Times New Roman" w:hint="default"/>
      </w:rPr>
    </w:lvl>
    <w:lvl w:ilvl="5" w:tplc="B7C45A0C" w:tentative="1">
      <w:start w:val="1"/>
      <w:numFmt w:val="bullet"/>
      <w:lvlText w:val="•"/>
      <w:lvlJc w:val="left"/>
      <w:pPr>
        <w:tabs>
          <w:tab w:val="num" w:pos="4320"/>
        </w:tabs>
        <w:ind w:left="4320" w:hanging="360"/>
      </w:pPr>
      <w:rPr>
        <w:rFonts w:ascii="Times New Roman" w:hAnsi="Times New Roman" w:hint="default"/>
      </w:rPr>
    </w:lvl>
    <w:lvl w:ilvl="6" w:tplc="E0163574" w:tentative="1">
      <w:start w:val="1"/>
      <w:numFmt w:val="bullet"/>
      <w:lvlText w:val="•"/>
      <w:lvlJc w:val="left"/>
      <w:pPr>
        <w:tabs>
          <w:tab w:val="num" w:pos="5040"/>
        </w:tabs>
        <w:ind w:left="5040" w:hanging="360"/>
      </w:pPr>
      <w:rPr>
        <w:rFonts w:ascii="Times New Roman" w:hAnsi="Times New Roman" w:hint="default"/>
      </w:rPr>
    </w:lvl>
    <w:lvl w:ilvl="7" w:tplc="283E22C2" w:tentative="1">
      <w:start w:val="1"/>
      <w:numFmt w:val="bullet"/>
      <w:lvlText w:val="•"/>
      <w:lvlJc w:val="left"/>
      <w:pPr>
        <w:tabs>
          <w:tab w:val="num" w:pos="5760"/>
        </w:tabs>
        <w:ind w:left="5760" w:hanging="360"/>
      </w:pPr>
      <w:rPr>
        <w:rFonts w:ascii="Times New Roman" w:hAnsi="Times New Roman" w:hint="default"/>
      </w:rPr>
    </w:lvl>
    <w:lvl w:ilvl="8" w:tplc="DCE60A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7407048"/>
    <w:multiLevelType w:val="hybridMultilevel"/>
    <w:tmpl w:val="961C31DE"/>
    <w:lvl w:ilvl="0" w:tplc="32A8A07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EBA5285"/>
    <w:multiLevelType w:val="hybridMultilevel"/>
    <w:tmpl w:val="FECC6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78688F"/>
    <w:multiLevelType w:val="hybridMultilevel"/>
    <w:tmpl w:val="043CB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4F6600"/>
    <w:multiLevelType w:val="hybridMultilevel"/>
    <w:tmpl w:val="D5468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FCD2AA1"/>
    <w:multiLevelType w:val="hybridMultilevel"/>
    <w:tmpl w:val="247AB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5571887">
    <w:abstractNumId w:val="1"/>
  </w:num>
  <w:num w:numId="2" w16cid:durableId="1830707673">
    <w:abstractNumId w:val="4"/>
  </w:num>
  <w:num w:numId="3" w16cid:durableId="607546879">
    <w:abstractNumId w:val="3"/>
  </w:num>
  <w:num w:numId="4" w16cid:durableId="1950577746">
    <w:abstractNumId w:val="0"/>
  </w:num>
  <w:num w:numId="5" w16cid:durableId="1327594306">
    <w:abstractNumId w:val="10"/>
  </w:num>
  <w:num w:numId="6" w16cid:durableId="1299842253">
    <w:abstractNumId w:val="2"/>
  </w:num>
  <w:num w:numId="7" w16cid:durableId="280184338">
    <w:abstractNumId w:val="7"/>
  </w:num>
  <w:num w:numId="8" w16cid:durableId="735661306">
    <w:abstractNumId w:val="6"/>
  </w:num>
  <w:num w:numId="9" w16cid:durableId="435906018">
    <w:abstractNumId w:val="11"/>
  </w:num>
  <w:num w:numId="10" w16cid:durableId="1163544989">
    <w:abstractNumId w:val="8"/>
  </w:num>
  <w:num w:numId="11" w16cid:durableId="468011629">
    <w:abstractNumId w:val="9"/>
  </w:num>
  <w:num w:numId="12" w16cid:durableId="1966616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59"/>
    <w:rsid w:val="0000026C"/>
    <w:rsid w:val="00002D98"/>
    <w:rsid w:val="0000366A"/>
    <w:rsid w:val="0000748D"/>
    <w:rsid w:val="00011817"/>
    <w:rsid w:val="000238AC"/>
    <w:rsid w:val="00030C53"/>
    <w:rsid w:val="00036873"/>
    <w:rsid w:val="00042036"/>
    <w:rsid w:val="00050D27"/>
    <w:rsid w:val="00054463"/>
    <w:rsid w:val="000572DE"/>
    <w:rsid w:val="000837D8"/>
    <w:rsid w:val="00086EB0"/>
    <w:rsid w:val="00094BEE"/>
    <w:rsid w:val="000A3D31"/>
    <w:rsid w:val="000B1BFA"/>
    <w:rsid w:val="000D111C"/>
    <w:rsid w:val="000D4247"/>
    <w:rsid w:val="000F380C"/>
    <w:rsid w:val="0010435E"/>
    <w:rsid w:val="00111DF9"/>
    <w:rsid w:val="0011327A"/>
    <w:rsid w:val="001132B3"/>
    <w:rsid w:val="00124AED"/>
    <w:rsid w:val="001272E0"/>
    <w:rsid w:val="001320D6"/>
    <w:rsid w:val="00143224"/>
    <w:rsid w:val="00151D4F"/>
    <w:rsid w:val="0015255B"/>
    <w:rsid w:val="00177E55"/>
    <w:rsid w:val="0019331B"/>
    <w:rsid w:val="001B6A4D"/>
    <w:rsid w:val="001D7A6E"/>
    <w:rsid w:val="001D7AF9"/>
    <w:rsid w:val="001E0E6E"/>
    <w:rsid w:val="001F5B54"/>
    <w:rsid w:val="00201F25"/>
    <w:rsid w:val="00207DC0"/>
    <w:rsid w:val="002145F1"/>
    <w:rsid w:val="00216742"/>
    <w:rsid w:val="00224599"/>
    <w:rsid w:val="002254BA"/>
    <w:rsid w:val="00243810"/>
    <w:rsid w:val="002447AA"/>
    <w:rsid w:val="002463A6"/>
    <w:rsid w:val="00273E20"/>
    <w:rsid w:val="00275B05"/>
    <w:rsid w:val="002766F7"/>
    <w:rsid w:val="00280376"/>
    <w:rsid w:val="00280A47"/>
    <w:rsid w:val="00287B02"/>
    <w:rsid w:val="00295753"/>
    <w:rsid w:val="002A6C3B"/>
    <w:rsid w:val="002B0434"/>
    <w:rsid w:val="002B0FCC"/>
    <w:rsid w:val="002D7463"/>
    <w:rsid w:val="002E0532"/>
    <w:rsid w:val="002E3CD9"/>
    <w:rsid w:val="00301379"/>
    <w:rsid w:val="003035F7"/>
    <w:rsid w:val="00305B74"/>
    <w:rsid w:val="00307BF8"/>
    <w:rsid w:val="003111D7"/>
    <w:rsid w:val="0032078F"/>
    <w:rsid w:val="00326289"/>
    <w:rsid w:val="00347F06"/>
    <w:rsid w:val="00366263"/>
    <w:rsid w:val="003665B7"/>
    <w:rsid w:val="00370E72"/>
    <w:rsid w:val="00373812"/>
    <w:rsid w:val="003830FE"/>
    <w:rsid w:val="00395EBB"/>
    <w:rsid w:val="003A0C42"/>
    <w:rsid w:val="003A3489"/>
    <w:rsid w:val="003B1CA9"/>
    <w:rsid w:val="003D0B43"/>
    <w:rsid w:val="003D3116"/>
    <w:rsid w:val="003D3ABA"/>
    <w:rsid w:val="003E0659"/>
    <w:rsid w:val="003E2D39"/>
    <w:rsid w:val="003F1445"/>
    <w:rsid w:val="003F1FC0"/>
    <w:rsid w:val="003F5177"/>
    <w:rsid w:val="00417194"/>
    <w:rsid w:val="00424619"/>
    <w:rsid w:val="00441726"/>
    <w:rsid w:val="004439B7"/>
    <w:rsid w:val="00444343"/>
    <w:rsid w:val="00471166"/>
    <w:rsid w:val="00472EC0"/>
    <w:rsid w:val="00473449"/>
    <w:rsid w:val="00490FD3"/>
    <w:rsid w:val="004A3172"/>
    <w:rsid w:val="004C3BB6"/>
    <w:rsid w:val="004D5A1E"/>
    <w:rsid w:val="004D7769"/>
    <w:rsid w:val="004E7B47"/>
    <w:rsid w:val="004F26F7"/>
    <w:rsid w:val="00522A89"/>
    <w:rsid w:val="0053549D"/>
    <w:rsid w:val="005451DF"/>
    <w:rsid w:val="00554749"/>
    <w:rsid w:val="00564525"/>
    <w:rsid w:val="005829F5"/>
    <w:rsid w:val="00582EA5"/>
    <w:rsid w:val="00584493"/>
    <w:rsid w:val="00594E99"/>
    <w:rsid w:val="005A3EE3"/>
    <w:rsid w:val="005A65F3"/>
    <w:rsid w:val="005B1D6E"/>
    <w:rsid w:val="005B7ECD"/>
    <w:rsid w:val="005D1BA2"/>
    <w:rsid w:val="005D1BDC"/>
    <w:rsid w:val="005E708B"/>
    <w:rsid w:val="005F1533"/>
    <w:rsid w:val="00602608"/>
    <w:rsid w:val="006255D7"/>
    <w:rsid w:val="006313E1"/>
    <w:rsid w:val="0065754B"/>
    <w:rsid w:val="006615A2"/>
    <w:rsid w:val="00663A36"/>
    <w:rsid w:val="0068304D"/>
    <w:rsid w:val="00691D1D"/>
    <w:rsid w:val="00694324"/>
    <w:rsid w:val="006A1E46"/>
    <w:rsid w:val="006A4078"/>
    <w:rsid w:val="006A64E1"/>
    <w:rsid w:val="006C6B48"/>
    <w:rsid w:val="006C7C4A"/>
    <w:rsid w:val="006F6593"/>
    <w:rsid w:val="0070271E"/>
    <w:rsid w:val="00705B3A"/>
    <w:rsid w:val="00712A9D"/>
    <w:rsid w:val="00767E3A"/>
    <w:rsid w:val="00773D2E"/>
    <w:rsid w:val="007812DA"/>
    <w:rsid w:val="0078187A"/>
    <w:rsid w:val="00792A04"/>
    <w:rsid w:val="00796E3B"/>
    <w:rsid w:val="007B2A4B"/>
    <w:rsid w:val="007C0E16"/>
    <w:rsid w:val="007C4361"/>
    <w:rsid w:val="007D0EC3"/>
    <w:rsid w:val="007E07C9"/>
    <w:rsid w:val="008161A1"/>
    <w:rsid w:val="00823E51"/>
    <w:rsid w:val="008258C0"/>
    <w:rsid w:val="00833E9C"/>
    <w:rsid w:val="008415AC"/>
    <w:rsid w:val="00841CF1"/>
    <w:rsid w:val="008546CA"/>
    <w:rsid w:val="0087310B"/>
    <w:rsid w:val="00880534"/>
    <w:rsid w:val="008A6159"/>
    <w:rsid w:val="008C3ABB"/>
    <w:rsid w:val="008C562A"/>
    <w:rsid w:val="008D1F67"/>
    <w:rsid w:val="008F0C84"/>
    <w:rsid w:val="008F7957"/>
    <w:rsid w:val="009059F7"/>
    <w:rsid w:val="009202F1"/>
    <w:rsid w:val="009213D8"/>
    <w:rsid w:val="009255C2"/>
    <w:rsid w:val="00925D13"/>
    <w:rsid w:val="0094548C"/>
    <w:rsid w:val="00962E74"/>
    <w:rsid w:val="00977256"/>
    <w:rsid w:val="009834D9"/>
    <w:rsid w:val="00992D55"/>
    <w:rsid w:val="00993648"/>
    <w:rsid w:val="00994D95"/>
    <w:rsid w:val="00997736"/>
    <w:rsid w:val="009A1F59"/>
    <w:rsid w:val="009A714D"/>
    <w:rsid w:val="009C4C03"/>
    <w:rsid w:val="009C5866"/>
    <w:rsid w:val="009F146B"/>
    <w:rsid w:val="009F489D"/>
    <w:rsid w:val="00A01FCB"/>
    <w:rsid w:val="00A2519D"/>
    <w:rsid w:val="00A332D8"/>
    <w:rsid w:val="00A366FD"/>
    <w:rsid w:val="00A4254F"/>
    <w:rsid w:val="00A4340A"/>
    <w:rsid w:val="00A435D0"/>
    <w:rsid w:val="00A51D21"/>
    <w:rsid w:val="00A65E91"/>
    <w:rsid w:val="00A70031"/>
    <w:rsid w:val="00A744DF"/>
    <w:rsid w:val="00A745B5"/>
    <w:rsid w:val="00A8028F"/>
    <w:rsid w:val="00A90EAD"/>
    <w:rsid w:val="00A95176"/>
    <w:rsid w:val="00AA72E2"/>
    <w:rsid w:val="00AB52CA"/>
    <w:rsid w:val="00AB5673"/>
    <w:rsid w:val="00AB5DF6"/>
    <w:rsid w:val="00AB6792"/>
    <w:rsid w:val="00AE1125"/>
    <w:rsid w:val="00AE4962"/>
    <w:rsid w:val="00AE5940"/>
    <w:rsid w:val="00AF33B7"/>
    <w:rsid w:val="00AF3C44"/>
    <w:rsid w:val="00AF7487"/>
    <w:rsid w:val="00B0138B"/>
    <w:rsid w:val="00B01432"/>
    <w:rsid w:val="00B41051"/>
    <w:rsid w:val="00B4292A"/>
    <w:rsid w:val="00B441B3"/>
    <w:rsid w:val="00B5538B"/>
    <w:rsid w:val="00B62899"/>
    <w:rsid w:val="00B7338A"/>
    <w:rsid w:val="00B82F14"/>
    <w:rsid w:val="00B939AC"/>
    <w:rsid w:val="00B95402"/>
    <w:rsid w:val="00BA0B01"/>
    <w:rsid w:val="00BA4350"/>
    <w:rsid w:val="00BA44E0"/>
    <w:rsid w:val="00BA54B1"/>
    <w:rsid w:val="00BB5A90"/>
    <w:rsid w:val="00BE548B"/>
    <w:rsid w:val="00BF53B5"/>
    <w:rsid w:val="00C040A3"/>
    <w:rsid w:val="00C11AA3"/>
    <w:rsid w:val="00C146B7"/>
    <w:rsid w:val="00C216F9"/>
    <w:rsid w:val="00C22C77"/>
    <w:rsid w:val="00C732D6"/>
    <w:rsid w:val="00C76C6E"/>
    <w:rsid w:val="00C77A43"/>
    <w:rsid w:val="00C96DDB"/>
    <w:rsid w:val="00CA398A"/>
    <w:rsid w:val="00CA474A"/>
    <w:rsid w:val="00CC4451"/>
    <w:rsid w:val="00CD3B93"/>
    <w:rsid w:val="00CD3FA7"/>
    <w:rsid w:val="00CE781A"/>
    <w:rsid w:val="00CF5960"/>
    <w:rsid w:val="00D0230C"/>
    <w:rsid w:val="00D06A91"/>
    <w:rsid w:val="00D110FD"/>
    <w:rsid w:val="00D146DA"/>
    <w:rsid w:val="00D205A3"/>
    <w:rsid w:val="00D2694C"/>
    <w:rsid w:val="00D32042"/>
    <w:rsid w:val="00D530B0"/>
    <w:rsid w:val="00D61B08"/>
    <w:rsid w:val="00D83C87"/>
    <w:rsid w:val="00D93467"/>
    <w:rsid w:val="00D97977"/>
    <w:rsid w:val="00DB3F56"/>
    <w:rsid w:val="00DC5444"/>
    <w:rsid w:val="00DC6D8A"/>
    <w:rsid w:val="00DD09DF"/>
    <w:rsid w:val="00DF41A0"/>
    <w:rsid w:val="00E015A8"/>
    <w:rsid w:val="00E025F2"/>
    <w:rsid w:val="00E055DD"/>
    <w:rsid w:val="00E12491"/>
    <w:rsid w:val="00E215E8"/>
    <w:rsid w:val="00E30DF3"/>
    <w:rsid w:val="00E32EC9"/>
    <w:rsid w:val="00E34013"/>
    <w:rsid w:val="00E437EF"/>
    <w:rsid w:val="00E45EE8"/>
    <w:rsid w:val="00E51CB0"/>
    <w:rsid w:val="00E54219"/>
    <w:rsid w:val="00E642A4"/>
    <w:rsid w:val="00E77645"/>
    <w:rsid w:val="00E95116"/>
    <w:rsid w:val="00EA0A21"/>
    <w:rsid w:val="00EC30CA"/>
    <w:rsid w:val="00ED4B5F"/>
    <w:rsid w:val="00EF0E84"/>
    <w:rsid w:val="00EF1438"/>
    <w:rsid w:val="00EF2304"/>
    <w:rsid w:val="00F01E49"/>
    <w:rsid w:val="00F036F9"/>
    <w:rsid w:val="00F245AF"/>
    <w:rsid w:val="00F35B9A"/>
    <w:rsid w:val="00F36541"/>
    <w:rsid w:val="00F40940"/>
    <w:rsid w:val="00F55C77"/>
    <w:rsid w:val="00F7435B"/>
    <w:rsid w:val="00F74D2C"/>
    <w:rsid w:val="00F833F9"/>
    <w:rsid w:val="00F860C0"/>
    <w:rsid w:val="00F87AC4"/>
    <w:rsid w:val="00F90917"/>
    <w:rsid w:val="00F970FA"/>
    <w:rsid w:val="00FC35A4"/>
    <w:rsid w:val="00FD470A"/>
    <w:rsid w:val="00FD5FD7"/>
    <w:rsid w:val="01126950"/>
    <w:rsid w:val="01993824"/>
    <w:rsid w:val="02D6A6BD"/>
    <w:rsid w:val="02F3CC51"/>
    <w:rsid w:val="040170DA"/>
    <w:rsid w:val="049F76C3"/>
    <w:rsid w:val="051E345E"/>
    <w:rsid w:val="0823792F"/>
    <w:rsid w:val="089804C1"/>
    <w:rsid w:val="08E7285C"/>
    <w:rsid w:val="091F97E9"/>
    <w:rsid w:val="0B760405"/>
    <w:rsid w:val="0B8A1C8B"/>
    <w:rsid w:val="0BB8E075"/>
    <w:rsid w:val="0BEB8EE3"/>
    <w:rsid w:val="0D11D466"/>
    <w:rsid w:val="0D2A7EBD"/>
    <w:rsid w:val="0E20C191"/>
    <w:rsid w:val="0FEA59BD"/>
    <w:rsid w:val="1156C424"/>
    <w:rsid w:val="13CE32B0"/>
    <w:rsid w:val="14D9963A"/>
    <w:rsid w:val="16A593D2"/>
    <w:rsid w:val="17720989"/>
    <w:rsid w:val="1793CC5E"/>
    <w:rsid w:val="18C15332"/>
    <w:rsid w:val="19F81454"/>
    <w:rsid w:val="1A341F6D"/>
    <w:rsid w:val="1B281E30"/>
    <w:rsid w:val="1B287B1A"/>
    <w:rsid w:val="1D79B315"/>
    <w:rsid w:val="1EA3B774"/>
    <w:rsid w:val="1EB29C3E"/>
    <w:rsid w:val="1F629AFA"/>
    <w:rsid w:val="1FA4EB5A"/>
    <w:rsid w:val="1FCF795E"/>
    <w:rsid w:val="1FDAA342"/>
    <w:rsid w:val="203870FC"/>
    <w:rsid w:val="222608F5"/>
    <w:rsid w:val="2238E36B"/>
    <w:rsid w:val="225EBF51"/>
    <w:rsid w:val="25B28BCA"/>
    <w:rsid w:val="28412393"/>
    <w:rsid w:val="287A3FE9"/>
    <w:rsid w:val="2BB8527D"/>
    <w:rsid w:val="2C8C093E"/>
    <w:rsid w:val="2CB0989B"/>
    <w:rsid w:val="2D85BB82"/>
    <w:rsid w:val="2DBD9128"/>
    <w:rsid w:val="2DDA5C79"/>
    <w:rsid w:val="2FBF4C45"/>
    <w:rsid w:val="3316C755"/>
    <w:rsid w:val="33D76B86"/>
    <w:rsid w:val="3423B2A5"/>
    <w:rsid w:val="37FD93C6"/>
    <w:rsid w:val="3B8E70D6"/>
    <w:rsid w:val="3CDB760F"/>
    <w:rsid w:val="3ED23904"/>
    <w:rsid w:val="42782036"/>
    <w:rsid w:val="45DEBAC4"/>
    <w:rsid w:val="49058245"/>
    <w:rsid w:val="4A4A0AD3"/>
    <w:rsid w:val="4D154011"/>
    <w:rsid w:val="4F575C8B"/>
    <w:rsid w:val="543F88B0"/>
    <w:rsid w:val="553BBB5D"/>
    <w:rsid w:val="5567D109"/>
    <w:rsid w:val="55DA1301"/>
    <w:rsid w:val="59D000BE"/>
    <w:rsid w:val="5A8226C1"/>
    <w:rsid w:val="5B6829B6"/>
    <w:rsid w:val="5BB2E221"/>
    <w:rsid w:val="5D572043"/>
    <w:rsid w:val="5DE47F58"/>
    <w:rsid w:val="5F5B8C31"/>
    <w:rsid w:val="5F817209"/>
    <w:rsid w:val="60541F19"/>
    <w:rsid w:val="6242C83C"/>
    <w:rsid w:val="6459EBEA"/>
    <w:rsid w:val="64C3B06F"/>
    <w:rsid w:val="678B496B"/>
    <w:rsid w:val="67D35072"/>
    <w:rsid w:val="67D70D6D"/>
    <w:rsid w:val="6B1793EF"/>
    <w:rsid w:val="6DDC6E4F"/>
    <w:rsid w:val="6DE93725"/>
    <w:rsid w:val="6F58879E"/>
    <w:rsid w:val="7002D4C5"/>
    <w:rsid w:val="70465644"/>
    <w:rsid w:val="70C315DB"/>
    <w:rsid w:val="71913620"/>
    <w:rsid w:val="71A3DD4F"/>
    <w:rsid w:val="738920EA"/>
    <w:rsid w:val="74CF56FD"/>
    <w:rsid w:val="75851C1C"/>
    <w:rsid w:val="763E6AF8"/>
    <w:rsid w:val="766B275E"/>
    <w:rsid w:val="770E43C2"/>
    <w:rsid w:val="79BE8033"/>
    <w:rsid w:val="79E255AE"/>
    <w:rsid w:val="7B1FB757"/>
    <w:rsid w:val="7B9BBAB3"/>
    <w:rsid w:val="7D3BFBF2"/>
    <w:rsid w:val="7DBF2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88A4"/>
  <w15:chartTrackingRefBased/>
  <w15:docId w15:val="{EE34CD42-BE94-4E82-AED9-EB07D004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0B1B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B1BFA"/>
    <w:rPr>
      <w:rFonts w:asciiTheme="majorHAnsi" w:eastAsiaTheme="majorEastAsia" w:hAnsiTheme="majorHAnsi" w:cstheme="majorBidi"/>
      <w:color w:val="1F4D78" w:themeColor="accent1" w:themeShade="7F"/>
      <w:sz w:val="24"/>
      <w:szCs w:val="24"/>
    </w:rPr>
  </w:style>
  <w:style w:type="paragraph" w:styleId="Normalwebb">
    <w:name w:val="Normal (Web)"/>
    <w:basedOn w:val="Normal"/>
    <w:uiPriority w:val="99"/>
    <w:semiHidden/>
    <w:unhideWhenUsed/>
    <w:rsid w:val="000B1BFA"/>
    <w:pPr>
      <w:spacing w:before="100" w:beforeAutospacing="1" w:after="100" w:afterAutospacing="1"/>
    </w:pPr>
    <w:rPr>
      <w:rFonts w:ascii="Times New Roman" w:eastAsiaTheme="minorEastAsia" w:hAnsi="Times New Roman" w:cs="Times New Roman"/>
      <w:sz w:val="24"/>
      <w:szCs w:val="24"/>
      <w:lang w:eastAsia="sv-SE"/>
    </w:rPr>
  </w:style>
  <w:style w:type="table" w:styleId="Tabellrutnt">
    <w:name w:val="Table Grid"/>
    <w:basedOn w:val="Normaltabell"/>
    <w:uiPriority w:val="39"/>
    <w:rsid w:val="001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5mrkdekorfrg2">
    <w:name w:val="Grid Table 5 Dark Accent 2"/>
    <w:basedOn w:val="Normaltabell"/>
    <w:uiPriority w:val="50"/>
    <w:rsid w:val="001272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4C3BB6"/>
    <w:pPr>
      <w:autoSpaceDE w:val="0"/>
      <w:autoSpaceDN w:val="0"/>
      <w:adjustRightInd w:val="0"/>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4C3BB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3BB6"/>
    <w:rPr>
      <w:rFonts w:ascii="Segoe UI" w:hAnsi="Segoe UI" w:cs="Segoe UI"/>
      <w:sz w:val="18"/>
      <w:szCs w:val="18"/>
    </w:rPr>
  </w:style>
  <w:style w:type="paragraph" w:styleId="Kommentarer">
    <w:name w:val="annotation text"/>
    <w:basedOn w:val="Normal"/>
    <w:link w:val="KommentarerChar"/>
    <w:uiPriority w:val="99"/>
    <w:semiHidden/>
    <w:unhideWhenUsed/>
    <w:rsid w:val="004C3BB6"/>
    <w:rPr>
      <w:sz w:val="20"/>
      <w:szCs w:val="20"/>
    </w:rPr>
  </w:style>
  <w:style w:type="character" w:customStyle="1" w:styleId="KommentarerChar">
    <w:name w:val="Kommentarer Char"/>
    <w:basedOn w:val="Standardstycketeckensnitt"/>
    <w:link w:val="Kommentarer"/>
    <w:uiPriority w:val="99"/>
    <w:semiHidden/>
    <w:rsid w:val="004C3BB6"/>
    <w:rPr>
      <w:sz w:val="20"/>
      <w:szCs w:val="20"/>
    </w:rPr>
  </w:style>
  <w:style w:type="paragraph" w:styleId="Liststycke">
    <w:name w:val="List Paragraph"/>
    <w:basedOn w:val="Normal"/>
    <w:uiPriority w:val="34"/>
    <w:qFormat/>
    <w:rsid w:val="004C3BB6"/>
    <w:pPr>
      <w:ind w:left="720"/>
      <w:contextualSpacing/>
    </w:pPr>
  </w:style>
  <w:style w:type="character" w:styleId="Kommentarsreferens">
    <w:name w:val="annotation reference"/>
    <w:basedOn w:val="Standardstycketeckensnitt"/>
    <w:uiPriority w:val="99"/>
    <w:semiHidden/>
    <w:unhideWhenUsed/>
    <w:rsid w:val="003E2D39"/>
    <w:rPr>
      <w:sz w:val="16"/>
      <w:szCs w:val="16"/>
    </w:rPr>
  </w:style>
  <w:style w:type="paragraph" w:styleId="Kommentarsmne">
    <w:name w:val="annotation subject"/>
    <w:basedOn w:val="Kommentarer"/>
    <w:next w:val="Kommentarer"/>
    <w:link w:val="KommentarsmneChar"/>
    <w:uiPriority w:val="99"/>
    <w:semiHidden/>
    <w:unhideWhenUsed/>
    <w:rsid w:val="003E2D39"/>
    <w:rPr>
      <w:b/>
      <w:bCs/>
    </w:rPr>
  </w:style>
  <w:style w:type="character" w:customStyle="1" w:styleId="KommentarsmneChar">
    <w:name w:val="Kommentarsämne Char"/>
    <w:basedOn w:val="KommentarerChar"/>
    <w:link w:val="Kommentarsmne"/>
    <w:uiPriority w:val="99"/>
    <w:semiHidden/>
    <w:rsid w:val="003E2D39"/>
    <w:rPr>
      <w:b/>
      <w:bCs/>
      <w:sz w:val="20"/>
      <w:szCs w:val="20"/>
    </w:rPr>
  </w:style>
  <w:style w:type="character" w:styleId="Platshllartext">
    <w:name w:val="Placeholder Text"/>
    <w:basedOn w:val="Standardstycketeckensnitt"/>
    <w:uiPriority w:val="99"/>
    <w:semiHidden/>
    <w:rsid w:val="003E2D39"/>
    <w:rPr>
      <w:color w:val="808080"/>
    </w:r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pPr>
  </w:style>
  <w:style w:type="character" w:styleId="Hyperlnk">
    <w:name w:val="Hyperlink"/>
    <w:basedOn w:val="Standardstycketeckensnitt"/>
    <w:uiPriority w:val="99"/>
    <w:unhideWhenUsed/>
    <w:rsid w:val="003F1FC0"/>
    <w:rPr>
      <w:color w:val="0563C1" w:themeColor="hyperlink"/>
      <w:u w:val="single"/>
    </w:rPr>
  </w:style>
  <w:style w:type="character" w:customStyle="1" w:styleId="Olstomnmnande1">
    <w:name w:val="Olöst omnämnande1"/>
    <w:basedOn w:val="Standardstycketeckensnitt"/>
    <w:uiPriority w:val="99"/>
    <w:semiHidden/>
    <w:unhideWhenUsed/>
    <w:rsid w:val="003F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0779">
      <w:bodyDiv w:val="1"/>
      <w:marLeft w:val="0"/>
      <w:marRight w:val="0"/>
      <w:marTop w:val="0"/>
      <w:marBottom w:val="0"/>
      <w:divBdr>
        <w:top w:val="none" w:sz="0" w:space="0" w:color="auto"/>
        <w:left w:val="none" w:sz="0" w:space="0" w:color="auto"/>
        <w:bottom w:val="none" w:sz="0" w:space="0" w:color="auto"/>
        <w:right w:val="none" w:sz="0" w:space="0" w:color="auto"/>
      </w:divBdr>
    </w:div>
    <w:div w:id="1238905623">
      <w:bodyDiv w:val="1"/>
      <w:marLeft w:val="0"/>
      <w:marRight w:val="0"/>
      <w:marTop w:val="0"/>
      <w:marBottom w:val="0"/>
      <w:divBdr>
        <w:top w:val="none" w:sz="0" w:space="0" w:color="auto"/>
        <w:left w:val="none" w:sz="0" w:space="0" w:color="auto"/>
        <w:bottom w:val="none" w:sz="0" w:space="0" w:color="auto"/>
        <w:right w:val="none" w:sz="0" w:space="0" w:color="auto"/>
      </w:divBdr>
    </w:div>
    <w:div w:id="1666131502">
      <w:bodyDiv w:val="1"/>
      <w:marLeft w:val="0"/>
      <w:marRight w:val="0"/>
      <w:marTop w:val="0"/>
      <w:marBottom w:val="0"/>
      <w:divBdr>
        <w:top w:val="none" w:sz="0" w:space="0" w:color="auto"/>
        <w:left w:val="none" w:sz="0" w:space="0" w:color="auto"/>
        <w:bottom w:val="none" w:sz="0" w:space="0" w:color="auto"/>
        <w:right w:val="none" w:sz="0" w:space="0" w:color="auto"/>
      </w:divBdr>
    </w:div>
    <w:div w:id="1873809254">
      <w:bodyDiv w:val="1"/>
      <w:marLeft w:val="0"/>
      <w:marRight w:val="0"/>
      <w:marTop w:val="0"/>
      <w:marBottom w:val="0"/>
      <w:divBdr>
        <w:top w:val="none" w:sz="0" w:space="0" w:color="auto"/>
        <w:left w:val="none" w:sz="0" w:space="0" w:color="auto"/>
        <w:bottom w:val="none" w:sz="0" w:space="0" w:color="auto"/>
        <w:right w:val="none" w:sz="0" w:space="0" w:color="auto"/>
      </w:divBdr>
    </w:div>
    <w:div w:id="2139641587">
      <w:bodyDiv w:val="1"/>
      <w:marLeft w:val="0"/>
      <w:marRight w:val="0"/>
      <w:marTop w:val="0"/>
      <w:marBottom w:val="0"/>
      <w:divBdr>
        <w:top w:val="none" w:sz="0" w:space="0" w:color="auto"/>
        <w:left w:val="none" w:sz="0" w:space="0" w:color="auto"/>
        <w:bottom w:val="none" w:sz="0" w:space="0" w:color="auto"/>
        <w:right w:val="none" w:sz="0" w:space="0" w:color="auto"/>
      </w:divBdr>
      <w:divsChild>
        <w:div w:id="189380674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0.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allertillochmed xmlns="http://schemas.microsoft.com/sharepoint/v3">2023-03-16T23:00:00+00:00</Gallertillochmed>
    <Gallerfran xmlns="http://schemas.microsoft.com/sharepoint/v3">2022-03-16T23:00:00+00:00</Gallerfran>
    <Publiceringsdatum xmlns="http://schemas.microsoft.com/sharepoint/v3">2022-03-16T23:00:00+00:00</Publiceringsdatum>
    <h2c9d7dd9eeb4da4ac62aed9bea1dce9 xmlns="http://schemas.microsoft.com/sharepoint/v3">
      <Terms xmlns="http://schemas.microsoft.com/office/infopath/2007/PartnerControls">
        <TermInfo xmlns="http://schemas.microsoft.com/office/infopath/2007/PartnerControls">
          <TermName xmlns="http://schemas.microsoft.com/office/infopath/2007/PartnerControls">Medarbetare</TermName>
          <TermId xmlns="http://schemas.microsoft.com/office/infopath/2007/PartnerControls">1612a570-1603-4fbf-a5d2-46c9cf630a6e</TermId>
        </TermInfo>
        <TermInfo xmlns="http://schemas.microsoft.com/office/infopath/2007/PartnerControls">
          <TermName xmlns="http://schemas.microsoft.com/office/infopath/2007/PartnerControls">Anställning</TermName>
          <TermId xmlns="http://schemas.microsoft.com/office/infopath/2007/PartnerControls">725bd7b6-35dd-465b-a8a6-efff974bdfd1</TermId>
        </TermInfo>
      </Terms>
    </h2c9d7dd9eeb4da4ac62aed9bea1dce9>
    <bafcb4227c9043da9566b5ef78ddcc95 xmlns="http://schemas.microsoft.com/sharepoint/v3">
      <Terms xmlns="http://schemas.microsoft.com/office/infopath/2007/PartnerControls">
        <TermInfo xmlns="http://schemas.microsoft.com/office/infopath/2007/PartnerControls">
          <TermName xmlns="http://schemas.microsoft.com/office/infopath/2007/PartnerControls">Region Skåne HR</TermName>
          <TermId xmlns="http://schemas.microsoft.com/office/infopath/2007/PartnerControls">5f8ae1ed-3289-43b4-b6d0-e59101768ef4</TermId>
        </TermInfo>
      </Terms>
    </bafcb4227c9043da9566b5ef78ddcc95>
    <b01f2f3f268b4d69803358402dbab91a xmlns="http://schemas.microsoft.com/sharepoint/v3">
      <Terms xmlns="http://schemas.microsoft.com/office/infopath/2007/PartnerControls">
        <TermInfo xmlns="http://schemas.microsoft.com/office/infopath/2007/PartnerControls">
          <TermName xmlns="http://schemas.microsoft.com/office/infopath/2007/PartnerControls">Region Skåne HR</TermName>
          <TermId xmlns="http://schemas.microsoft.com/office/infopath/2007/PartnerControls">5f8ae1ed-3289-43b4-b6d0-e59101768ef4</TermId>
        </TermInfo>
      </Terms>
    </b01f2f3f268b4d69803358402dbab91a>
    <Sakerhetsklass xmlns="http://schemas.microsoft.com/sharepoint/v3">Alla internt</Sakerhetsklass>
    <Dokumentforfattare xmlns="http://schemas.microsoft.com/sharepoint/v3">
      <UserInfo>
        <DisplayName>Jarl Sandra</DisplayName>
        <AccountId>42622</AccountId>
        <AccountType/>
      </UserInfo>
    </Dokumentforfattare>
    <Valdinnehallstyp xmlns="http://schemas.microsoft.com/sharepoint/v3">Instruktion</Valdinnehallstyp>
    <Externforfattare xmlns="http://schemas.microsoft.com/sharepoint/v3">Hedensted Martine</Externforfattare>
    <Gallerforunderavdelningar xmlns="http://schemas.microsoft.com/sharepoint/v3">false</Gallerforunderavdelningar>
    <TaxCatchAll xmlns="08943ba7-0447-4cf0-b908-5d03d029f642">
      <Value>2420</Value>
      <Value>2475</Value>
      <Value>3993</Value>
    </TaxCatchAll>
    <Paminnelse xmlns="http://schemas.microsoft.com/sharepoint/v3">true</Paminnelse>
    <Aktuellversion xmlns="http://schemas.microsoft.com/sharepoint/v3">3</Aktuellversion>
    <Dokumentgodkannare xmlns="http://schemas.microsoft.com/sharepoint/v3" xsi:nil="true"/>
    <Comment xmlns="http://schemas.microsoft.com/sharepoint/v3">Mall kompetensförsörjningsplan</Comment>
    <_dlc_DocId xmlns="a23a2f6b-7e21-49b1-b33f-300315b17fc7">RS03-00000086531</_dlc_DocId>
    <_dlc_DocIdUrl xmlns="a23a2f6b-7e21-49b1-b33f-300315b17fc7">
      <Url>http://dokumentportal.i.skane.se/_layouts/15/DocIdRedir.aspx?ID=RS03-00000086531</Url>
      <Description>RS03-00000086531</Description>
    </_dlc_DocIdUrl>
    <Dokumentslag xmlns="http://schemas.microsoft.com/sharepoint/v3">Styrande</Dokumentslag>
    <_dlc_DocIdPersistId xmlns="a23a2f6b-7e21-49b1-b33f-300315b17fc7">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Instruktion" ma:contentTypeID="0x0101000728167CD9C94899925BA69C4AF6743E11190069EB6F720876594E84EBB79EDEE76D45" ma:contentTypeVersion="36" ma:contentTypeDescription="Styrande" ma:contentTypeScope="" ma:versionID="534d97850dbe40d5b86bb5420b5a40bf">
  <xsd:schema xmlns:xsd="http://www.w3.org/2001/XMLSchema" xmlns:xs="http://www.w3.org/2001/XMLSchema" xmlns:p="http://schemas.microsoft.com/office/2006/metadata/properties" xmlns:ns1="http://schemas.microsoft.com/sharepoint/v3" xmlns:ns2="08943ba7-0447-4cf0-b908-5d03d029f642" xmlns:ns3="a23a2f6b-7e21-49b1-b33f-300315b17fc7" targetNamespace="http://schemas.microsoft.com/office/2006/metadata/properties" ma:root="true" ma:fieldsID="71c7f4bc3c71215b1520508bc8c25a78" ns1:_="" ns2:_="" ns3:_="">
    <xsd:import namespace="http://schemas.microsoft.com/sharepoint/v3"/>
    <xsd:import namespace="08943ba7-0447-4cf0-b908-5d03d029f642"/>
    <xsd:import namespace="a23a2f6b-7e21-49b1-b33f-300315b17fc7"/>
    <xsd:element name="properties">
      <xsd:complexType>
        <xsd:sequence>
          <xsd:element name="documentManagement">
            <xsd:complexType>
              <xsd:all>
                <xsd:element ref="ns1:Dokumentforfattare"/>
                <xsd:element ref="ns2:TaxCatchAll" minOccurs="0"/>
                <xsd:element ref="ns2:TaxCatchAllLabel" minOccurs="0"/>
                <xsd:element ref="ns1:Externforfattare" minOccurs="0"/>
                <xsd:element ref="ns1:Gallerfran"/>
                <xsd:element ref="ns1:Gallertillochmed" minOccurs="0"/>
                <xsd:element ref="ns1:Paminnelse" minOccurs="0"/>
                <xsd:element ref="ns1:Publiceringsdatum"/>
                <xsd:element ref="ns1:bafcb4227c9043da9566b5ef78ddcc95" minOccurs="0"/>
                <xsd:element ref="ns1:Aktuellversion" minOccurs="0"/>
                <xsd:element ref="ns1:Valdinnehallstyp" minOccurs="0"/>
                <xsd:element ref="ns1:h2c9d7dd9eeb4da4ac62aed9bea1dce9" minOccurs="0"/>
                <xsd:element ref="ns1:b01f2f3f268b4d69803358402dbab91a" minOccurs="0"/>
                <xsd:element ref="ns1:Gallerforunderavdelningar" minOccurs="0"/>
                <xsd:element ref="ns1:Dokumentgodkannare" minOccurs="0"/>
                <xsd:element ref="ns1:Dokumentslag" minOccurs="0"/>
                <xsd:element ref="ns1:Sakerhetsklass"/>
                <xsd:element ref="ns1: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forfattare" ma:index="8" ma:displayName="Författare" ma:list="UserInfo" ma:internalName="Dokumentforfatt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ternforfattare" ma:index="11" nillable="true" ma:displayName="Extern författare" ma:internalName="Externforfattare">
      <xsd:simpleType>
        <xsd:restriction base="dms:Text"/>
      </xsd:simpleType>
    </xsd:element>
    <xsd:element name="Gallerfran" ma:index="12" ma:displayName="Gäller från" ma:format="DateOnly" ma:internalName="Gallerfran">
      <xsd:simpleType>
        <xsd:restriction base="dms:DateTime"/>
      </xsd:simpleType>
    </xsd:element>
    <xsd:element name="Gallertillochmed" ma:index="13" nillable="true" ma:displayName="Gäller till och med" ma:format="DateOnly" ma:internalName="Gallertillochmed">
      <xsd:simpleType>
        <xsd:restriction base="dms:DateTime"/>
      </xsd:simpleType>
    </xsd:element>
    <xsd:element name="Paminnelse" ma:index="14" nillable="true" ma:displayName="Påminnelse" ma:internalName="Paminnelse">
      <xsd:simpleType>
        <xsd:restriction base="dms:Boolean"/>
      </xsd:simpleType>
    </xsd:element>
    <xsd:element name="Publiceringsdatum" ma:index="15" ma:displayName="Publiceringsdatum" ma:format="DateOnly" ma:internalName="Publiceringsdatum">
      <xsd:simpleType>
        <xsd:restriction base="dms:DateTime"/>
      </xsd:simpleType>
    </xsd:element>
    <xsd:element name="bafcb4227c9043da9566b5ef78ddcc95" ma:index="16" ma:taxonomy="true" ma:internalName="bafcb4227c9043da9566b5ef78ddcc95" ma:taxonomyFieldName="Dokumentagandeenhet" ma:displayName="Dokumentägande enhet" ma:indexed="true" ma:default="" ma:fieldId="{bafcb422-7c90-43da-9566-b5ef78ddcc95}"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Aktuellversion" ma:index="18" nillable="true" ma:displayName="Aktuell version" ma:hidden="true" ma:internalName="Aktuellversion">
      <xsd:simpleType>
        <xsd:restriction base="dms:Text"/>
      </xsd:simpleType>
    </xsd:element>
    <xsd:element name="Valdinnehallstyp" ma:index="19" nillable="true" ma:displayName="Vald innehållstyp" ma:hidden="true" ma:internalName="Valdinnehallstyp">
      <xsd:simpleType>
        <xsd:restriction base="dms:Text"/>
      </xsd:simpleType>
    </xsd:element>
    <xsd:element name="h2c9d7dd9eeb4da4ac62aed9bea1dce9" ma:index="20" ma:taxonomy="true" ma:internalName="h2c9d7dd9eeb4da4ac62aed9bea1dce9" ma:taxonomyFieldName="Taggning" ma:displayName="Ämnesområde" ma:readOnly="false" ma:default="" ma:fieldId="{12c9d7dd-9eeb-4da4-ac62-aed9bea1dce9}" ma:taxonomyMulti="true" ma:sspId="649d846f-5990-441a-b7ea-c87757b39728" ma:termSetId="c51e19ca-d4c2-4121-81f2-291317faa78f" ma:anchorId="00000000-0000-0000-0000-000000000000" ma:open="false" ma:isKeyword="false">
      <xsd:complexType>
        <xsd:sequence>
          <xsd:element ref="pc:Terms" minOccurs="0" maxOccurs="1"/>
        </xsd:sequence>
      </xsd:complexType>
    </xsd:element>
    <xsd:element name="b01f2f3f268b4d69803358402dbab91a" ma:index="22" ma:taxonomy="true" ma:internalName="b01f2f3f268b4d69803358402dbab91a" ma:taxonomyFieldName="Gallerfor" ma:displayName="Gäller för" ma:default="" ma:fieldId="{b01f2f3f-268b-4d69-8033-58402dbab91a}" ma:taxonomyMulti="true"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Gallerforunderavdelningar" ma:index="24" nillable="true" ma:displayName="Gäller för underavdelningar" ma:internalName="Gallerforunderavdelningar">
      <xsd:simpleType>
        <xsd:restriction base="dms:Boolean"/>
      </xsd:simpleType>
    </xsd:element>
    <xsd:element name="Dokumentgodkannare" ma:index="25" nillable="true" ma:displayName="Faktaägare" ma:hidden="true" ma:internalName="Dokumentgodkannare" ma:readOnly="false">
      <xsd:simpleType>
        <xsd:restriction base="dms:Text"/>
      </xsd:simpleType>
    </xsd:element>
    <xsd:element name="Dokumentslag" ma:index="26" nillable="true" ma:displayName="Dokumentslag" ma:internalName="Dokumentslag" ma:readOnly="true">
      <xsd:simpleType>
        <xsd:restriction base="dms:Text"/>
      </xsd:simpleType>
    </xsd:element>
    <xsd:element name="Sakerhetsklass" ma:index="27" ma:displayName="Säkerhetsklass" ma:internalName="Sakerhetsklass" ma:readOnly="false">
      <xsd:simpleType>
        <xsd:restriction base="dms:Choice">
          <xsd:enumeration value="Alla internt"/>
          <xsd:enumeration value="Alla"/>
        </xsd:restriction>
      </xsd:simpleType>
    </xsd:element>
    <xsd:element name="Comment" ma:index="28" nillable="true" ma:displayName="Beskrivn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43ba7-0447-4cf0-b908-5d03d029f64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fea753-fe51-4d63-bfa0-6d9695f106c0}" ma:internalName="TaxCatchAll" ma:showField="CatchAllData" ma:web="813faf41-6702-4fce-8689-e91bbb568e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fea753-fe51-4d63-bfa0-6d9695f106c0}" ma:internalName="TaxCatchAllLabel" ma:readOnly="true" ma:showField="CatchAllDataLabel" ma:web="813faf41-6702-4fce-8689-e91bbb568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a2f6b-7e21-49b1-b33f-300315b17fc7" elementFormDefault="qualified">
    <xsd:import namespace="http://schemas.microsoft.com/office/2006/documentManagement/types"/>
    <xsd:import namespace="http://schemas.microsoft.com/office/infopath/2007/PartnerControls"/>
    <xsd:element name="_dlc_DocId" ma:index="29" nillable="true" ma:displayName="Dokument-ID-värde" ma:description="Värdet för dokument-ID som tilldelats till det här objektet." ma:internalName="_dlc_DocId" ma:readOnly="true">
      <xsd:simpleType>
        <xsd:restriction base="dms:Text"/>
      </xsd:simpleType>
    </xsd:element>
    <xsd:element name="_dlc_DocIdUrl" ma:index="3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49d846f-5990-441a-b7ea-c87757b39728" ContentTypeId="0x0101000728167CD9C94899925BA69C4AF6743E1119"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F882915-FD3F-4B2C-BC37-CC8A437EA759}">
  <ds:schemaRefs>
    <ds:schemaRef ds:uri="http://schemas.microsoft.com/sharepoint/events"/>
  </ds:schemaRefs>
</ds:datastoreItem>
</file>

<file path=customXml/itemProps2.xml><?xml version="1.0" encoding="utf-8"?>
<ds:datastoreItem xmlns:ds="http://schemas.openxmlformats.org/officeDocument/2006/customXml" ds:itemID="{D228248F-C910-4621-9147-8F462AE70653}">
  <ds:schemaRefs>
    <ds:schemaRef ds:uri="http://schemas.openxmlformats.org/officeDocument/2006/bibliography"/>
  </ds:schemaRefs>
</ds:datastoreItem>
</file>

<file path=customXml/itemProps3.xml><?xml version="1.0" encoding="utf-8"?>
<ds:datastoreItem xmlns:ds="http://schemas.openxmlformats.org/officeDocument/2006/customXml" ds:itemID="{A9154A83-5021-4663-B80F-3D5F8B94D152}">
  <ds:schemaRefs>
    <ds:schemaRef ds:uri="08943ba7-0447-4cf0-b908-5d03d029f642"/>
    <ds:schemaRef ds:uri="http://purl.org/dc/elements/1.1/"/>
    <ds:schemaRef ds:uri="http://schemas.microsoft.com/office/2006/metadata/properties"/>
    <ds:schemaRef ds:uri="a23a2f6b-7e21-49b1-b33f-300315b17fc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9C9E42-F037-4E5B-ACB2-80FB13DBD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43ba7-0447-4cf0-b908-5d03d029f642"/>
    <ds:schemaRef ds:uri="a23a2f6b-7e21-49b1-b33f-300315b1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647B5-32E3-48B2-AFE2-7B425138CCE0}">
  <ds:schemaRefs>
    <ds:schemaRef ds:uri="http://schemas.microsoft.com/sharepoint/v3/contenttype/forms"/>
  </ds:schemaRefs>
</ds:datastoreItem>
</file>

<file path=customXml/itemProps6.xml><?xml version="1.0" encoding="utf-8"?>
<ds:datastoreItem xmlns:ds="http://schemas.openxmlformats.org/officeDocument/2006/customXml" ds:itemID="{749088B1-BA8E-4D3A-A190-BBFF1CAF8444}">
  <ds:schemaRefs>
    <ds:schemaRef ds:uri="Microsoft.SharePoint.Taxonomy.ContentTypeSync"/>
  </ds:schemaRefs>
</ds:datastoreItem>
</file>

<file path=customXml/itemProps7.xml><?xml version="1.0" encoding="utf-8"?>
<ds:datastoreItem xmlns:ds="http://schemas.openxmlformats.org/officeDocument/2006/customXml" ds:itemID="{2CE82C86-65BF-498B-8155-C7398D68F42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3637</Words>
  <Characters>19277</Characters>
  <Application>Microsoft Office Word</Application>
  <DocSecurity>4</DocSecurity>
  <Lines>160</Lines>
  <Paragraphs>45</Paragraphs>
  <ScaleCrop>false</ScaleCrop>
  <HeadingPairs>
    <vt:vector size="2" baseType="variant">
      <vt:variant>
        <vt:lpstr>Rubrik</vt:lpstr>
      </vt:variant>
      <vt:variant>
        <vt:i4>1</vt:i4>
      </vt:variant>
    </vt:vector>
  </HeadingPairs>
  <TitlesOfParts>
    <vt:vector size="1" baseType="lpstr">
      <vt:lpstr>Mall Kompetensförsörjningsplan</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Kompetensförsörjningsplan</dc:title>
  <dc:subject/>
  <dc:creator>Jönsson Evelina</dc:creator>
  <cp:keywords/>
  <dc:description/>
  <cp:lastModifiedBy>Andersson Linus</cp:lastModifiedBy>
  <cp:revision>2</cp:revision>
  <cp:lastPrinted>2022-12-02T09:14:00Z</cp:lastPrinted>
  <dcterms:created xsi:type="dcterms:W3CDTF">2023-12-04T10:14:00Z</dcterms:created>
  <dcterms:modified xsi:type="dcterms:W3CDTF">2023-12-04T10:14:00Z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0x0101000728167CD9C94899925BA69C4AF6743E11190069EB6F720876594E84EBB79EDEE76D45</vt:lpwstr>
  </property>
  <property fmtid="{D5CDD505-2E9C-101B-9397-08002B2CF9AE}" pid="3" name="_dlc_DocIdItemGuid">
    <vt:lpwstr>87321202-758a-4a32-8ad6-8a2f039cebe7</vt:lpwstr>
  </property>
  <property fmtid="{D5CDD505-2E9C-101B-9397-08002B2CF9AE}" pid="4" name="Dokumentagandeenhet">
    <vt:lpwstr>3993;#Region Skåne HR|5f8ae1ed-3289-43b4-b6d0-e59101768ef4</vt:lpwstr>
  </property>
  <property fmtid="{D5CDD505-2E9C-101B-9397-08002B2CF9AE}" pid="5" name="Taggning">
    <vt:lpwstr>2420;#Medarbetare|1612a570-1603-4fbf-a5d2-46c9cf630a6e;#2475;#Anställning|725bd7b6-35dd-465b-a8a6-efff974bdfd1</vt:lpwstr>
  </property>
  <property fmtid="{D5CDD505-2E9C-101B-9397-08002B2CF9AE}" pid="6" name="Gallerfor">
    <vt:lpwstr>3993;#Region Skåne HR|5f8ae1ed-3289-43b4-b6d0-e59101768ef4</vt:lpwstr>
  </property>
  <property fmtid="{D5CDD505-2E9C-101B-9397-08002B2CF9AE}" pid="7" name="f704ae44dfee48309a4736a767fe9886">
    <vt:lpwstr/>
  </property>
  <property fmtid="{D5CDD505-2E9C-101B-9397-08002B2CF9AE}" pid="8" name="Forfattarensenhet">
    <vt:lpwstr/>
  </property>
  <property fmtid="{D5CDD505-2E9C-101B-9397-08002B2CF9AE}" pid="9" name="Order">
    <vt:r8>8653100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TemplateUrl">
    <vt:lpwstr/>
  </property>
  <property fmtid="{D5CDD505-2E9C-101B-9397-08002B2CF9AE}" pid="14" name="Overgripande">
    <vt:bool>false</vt:bool>
  </property>
  <property fmtid="{D5CDD505-2E9C-101B-9397-08002B2CF9AE}" pid="15" name="arendnum">
    <vt:lpwstr>2023-POL000332</vt:lpwstr>
  </property>
  <property fmtid="{D5CDD505-2E9C-101B-9397-08002B2CF9AE}" pid="16" name="Godkänt datum">
    <vt:lpwstr> </vt:lpwstr>
  </property>
</Properties>
</file>